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319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ПРАВИТЕЛЬСТВО РОССИЙСКОЙ ФЕДЕРАЦИИ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716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ПОСТАНОВЛЕНИЕ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57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от 9 октября 2019 года N 1303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69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 внесении изменений в некоторые акты Правительства Российской Федерации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9.2" w:line="276" w:lineRule="auto"/>
        <w:ind w:left="-335.99999999999994" w:right="416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Правительство Российской Федерации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78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постановляет: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00.7999999999993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1. Утвердить прилагаемые изменения, которые вносятся в акты Правительства Российской Федерации.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2. Министерству Российской Федерации по делам гражданской обороны, чрезвычайным ситуациям и ликвидации последствий стихийных бедствий до 1 декабря 2020 г. разработать и представить в Правительство Российской Федерации критерии отнесения объектов надзора к определенной категории риска.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526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3. Признать утратившими силу: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 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приложение к Положению о федеральном государственном пожарном надзоре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, утвержденному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постановлением Правительства Российской Федерации от 12 апреля 2012 г. N 290 "О федеральном государственном пожарном надзоре"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(Собрание законодательства Российской Федерации, 2012, N 17, ст.1964; 2016, N 35, ст.5326);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б 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 "в" пункта 2 изменений, которые вносятся в акты Правительства Российской Федерации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, утвержденных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(Собрание законодательства Российской Федерации, 2016, N 35, ст.5326);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в 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 "о" пункта 2 изменений, которые вносятся в постановление Правительства Российской Федерации от 12 апреля 2012 г. N 290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, утвержденных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постановлением Правительства Российской Федерации от 26 мая 2018 г. N 601 "О внесении изменений в постановление Правительства Российской Федерации от 12 апреля 2012 г. N 290"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(Собрание законодательства Российской Федерации, 2018, N 23, ст.3284);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г)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пункт 11 изменений, которые вносятся в акты Правительства Российской Федерации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, утвержденных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постановлением Правительства Российской Федерации от 21 декабря 2018 г. N 1622 "О внесении изменений и признании утратившими силу некоторых актов Правительства Российской Федерации"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(Собрание законодательства Российской Федерации, 2018, N 53, ст.8666).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-134.399999999998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4. Пункт 3 настоящего постановления вступает в силу с 1 января 2021 г.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5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Председатель Правительства Российской Федерации Д.Медведев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2" w:line="276" w:lineRule="auto"/>
        <w:ind w:left="-720" w:right="68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Изменения, которые вносятся в акты Правительства Российской Федерации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-720" w:right="549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УТВЕРЖДЕНЫ постановлением Правительства Российской Федерации от 9 октября 2019 года N 1303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7.2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1.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перечне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, утвержденном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постановлением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(Собрание законодательства Российской Федерации, 2009, N 48, ст.5824; 2011, N 4, ст.614):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а) в позициях, касающихся оказания амбулаторно-поликлинической медицинской помощи, оказания стационарной и санаторно-курортной медицинской помощи, слова "государственный пожарный надзор," исключить;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б) в позициях, касающихся дошкольного и начального общего образования, основного общего и среднего (полного) общего образования, слова "государственный пожарный надзор," исключить;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в) позицию, касающуюся деятельности детских лагерей на время каникул, изложить в следующей редакции: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508.79999999999995" w:right="-49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7.99999872843425"/>
          <w:szCs w:val="47.99999872843425"/>
          <w:u w:val="none"/>
          <w:shd w:fill="auto" w:val="clear"/>
          <w:vertAlign w:val="subscript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7.99999872843425"/>
          <w:szCs w:val="47.99999872843425"/>
          <w:u w:val="none"/>
          <w:shd w:fill="auto" w:val="clear"/>
          <w:vertAlign w:val="subscript"/>
          <w:rtl w:val="0"/>
        </w:rPr>
        <w:t xml:space="preserve">Деятельность органы, осуществляющие 1 раз перед началом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7.2" w:line="276" w:lineRule="auto"/>
        <w:ind w:left="-508.79999999999995" w:right="-10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детских лагерей государственный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2697.6" w:right="-217.599999999998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санитарно-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49.6000000000004" w:right="-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каникул и далее не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2.8" w:line="276" w:lineRule="auto"/>
        <w:ind w:left="-508.79999999999995" w:right="-150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на время каникул эпидемиологический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2697.6" w:right="31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надзор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49.6000000000004" w:right="-38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чаще 1 раза в смену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5.2" w:line="276" w:lineRule="auto"/>
        <w:ind w:left="-240" w:right="400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г) в позиции, касающейся предоставления социальных услуг с обеспечением проживания, слова "государственный пожарный надзор," исключить.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20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2.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постановлении Правительства Российской Федерации от 12 апреля 2012 г. N 290 "О федеральном государственном пожарном надзоре"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(Собрание законодательства Российской Федерации, 2012, N 17, ст.1964; 2016, N 35, ст.5326; N 39, ст.5669; 2017, N 2, ст.364; N 28, ст.4149; 2018, N 23, ст.3284; N 53, ст.8666):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147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а) в абзаце втором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пункта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слово "работников" исключить;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б)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Положении о федеральном государственном пожарном надзоре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, утвержденном указанным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постановлением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 "а" пункта 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после слов "исполнительной власти" дополнить словами "(за исключением территориальных органов федеральных органов исполнительной власти в сфере обороны, войск национальной гвардии Российской Федерации, внутренних дел)";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35.99999999999994" w:right="192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 "в" пункта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изложить в следующей редакции: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"в) согласовывать положения о ведомственной пожарной охране, содержащие порядок осуществления ведомственного пожарного надзора на объектах защиты, подведомственных Федеральной службе безопасности Российской Федерации;";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абзац второй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пункта 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после слова "осуществляется" дополнить словами "в отношении зданий, сооружений и помещений, являющихся пожарными отсеками, а также наружных установок";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376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пункт 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изложить в следующей редакции: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00.7999999999993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"21. Проведение плановых проверок объектов защиты в зависимости от присвоенной категории риска осуществляется со следующей периодичностью: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138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для категории чрезвычайно высокого риска - один раз в год;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28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для категории высокого риска - один раз в 2 года;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21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для категории значительного риска - один раз в 3 года;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124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для категории среднего риска - не чаще чем один раз в 5 лет;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94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для категории умеренного риска - не чаще чем один раз в 6 лет.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В отношении объектов защиты, отнесенных к категории низкого риска, плановые проверки не проводятся.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Федеральный государственный пожарный надзор в отношении территорий садоводческих или огороднических некоммерческих товариществ, земельных участков осуществляется в форме плановых (рейдовых) осмотров, обследований.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Основанием для проведения плановой проверки является истечение в году проведения проверки установленной периодичности с даты: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40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ввода объекта защиты в эксплуатацию;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-19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окончания проведения последней плановой проверки объекта защиты.";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77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пункте 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 "а"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после слов "при отнесении к категории" дополнить словами "чрезвычайно высокого и";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 "в"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после слов "при отнесении к категории" дополнить словами "чрезвычайно высокого,";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17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дополнить подпунктами "г" и "д" следующего содержания: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"г) решением главного государственного инспектора федерального органа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 по пожарному надзору (его заместителя) в рамках своей компетенции - при отнесении к категории чрезвычайно высокого и высокого риска;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д) решением государственного инспектора федерального органа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 по пожарному надзору в рамках своей компетенции - при отнесении к иным категориям риска.";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в абзаце первом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пункта 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слова "высокого и значительного рисков" заменить словами "чрезвычайно высокого, высокого и значительного риска";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41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приложении к указанному Положению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474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пункт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признать утратившим силу;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39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пункт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изложить в следующей редакции: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"2. В соответствии с критериями тяжести потенциальных негативных последствий возможного несоблюдения на объекте защиты обязательных требований: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00.7999999999993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а) к категории чрезвычайно высокого риска относятся следующие объекты защиты: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предназначенные для проживания детей, престарелых, инвалидов и иных категорий лиц с ограниченными возможностями, с одновременным пребыванием более 10 человек, за исключением многоквартирных жилых домов;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 дошкольных учреждений с одновременным пребыванием более 10 детей;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695.9999999999991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на которых осуществляется деятельность детских лагерей с круглосуточным пребыванием детей;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 специального назначения, на которых осуществляет свою деятельность федеральный орган исполнительной власти в сфере мобилизационной подготовки и мобилизации;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38.4000000000014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б) к категории высокого риска относятся следующие объекты защиты: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 начального общего, основного общего и среднего общего образования;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предназначенные для проживания или временного пребывания людей в ночное время, на которых осуществляется предоставление социальных и медицинских услуг, за исключением объектов, отнесенных к категории чрезвычайно высокого риска;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предназначенные для временного пребывания более 5000 человек одновременно, за исключением объектов транспортной инфраструктуры;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 обороны и иные объекты специального назначения (включая объекты военной инфраструктуры и объекты безопасности) с основным предназначением по оказанию стационарной медицинской помощи и санаторно-курортному лечению, на которых осуществляют свою деятельность федеральные органы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мобилизации;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-6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в) к категории значительного риска относятся следующие объекты защиты: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предназначенные для временного пребывания людей, на которых осуществляется предоставление социальных и медицинских услуг, за исключением объектов, отнесенных к категории высокого риска;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предназначенные для проживания или временного пребывания более 1000 человек одновременно, за исключением многоквартирных жилых домов и объектов, отнесенных к категории чрезвычайно высокого и высокого риска;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 высотой более 50 метров, за исключением многоквартирных жилых домов и объектов, отнесенных к категории чрезвычайно высокого и высокого риска;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05.5999999999995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 профессионального образования, а также общежития образовательных организаций;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отнесенные к категориям повышенной взрывопожароопасности и взрывопожароопасности;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предназначенные для хранения материальных ценностей государственного резерва, здания книгохранилищ и архивов федерального значения, таможенные терминалы;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 обороны и иные объекты специального назначения (включая объекты военной инфраструктуры и объекты безопасности), на которых осуществляют свою деятельность федеральные органы исполнительной власти в сфере обороны, войск национальной гвардии Российской Федерации, внутренних дел, государственной охраны, внешней разведки;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на которых осуществляется организация и постановка театральных, оперных и балетных представлений, концертов и иных сценических выступлений, показ кинофильмов, функционирование танцплощадок и дискотек в закрытых помещениях, за исключением объектов, отнесенных к категории чрезвычайно высокого и высокого риска;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184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многоквартирные жилые дома высотой более 75 метров;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591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 метрополитенов;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аэропорты федерального значения, железнодорожные вокзалы расчетной вместимостью более 700 человек, морские и речные пассажирские порты;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00.7999999999993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автомобильные и железнодорожные тоннели, пожарная безопасность которых обеспечивается техническими средствами противопожарной защиты;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учреждения уголовно-исполнительной системы и следственные изоляторы;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г) к категории среднего риска относятся следующие объекты защиты: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многоквартирные жилые дома, а также объекты иного функционального назначения высотой 28 метров и более, за исключением объектов, отнесенных к категории чрезвычайно высокого, высокого и значительного риска;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предназначенные для проживания или временного пребывания более 200 человек одновременно, за исключением многоквартирных жилых домов, а также объектов, отнесенных к категории чрезвычайно высокого, высокого и значительного риска;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245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отнесенные к категории пожароопасности;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наружные установки, относящиеся к категориям повышенной взрывопожароопасности и взрывопожароопасности;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аэропорты, за исключением аэропортов, отнесенных к категории значительного риска, железнодорожные вокзалы расчетной вместимостью до 700 человек, морские и речные порты, автовокзалы;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691.1999999999989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дипломатические и консульские учреждения Российской Федерации, а также представительства Российской Федерации за рубежом;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-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д) к категории умеренного риска относятся следующие объекты защиты: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предназначенные для проживания или временного пребывания более 50 человек одновременно, за исключением многоквартирных жилых домов и объектов, отнесенных к категории чрезвычайно высокого, высокого, значительного и среднего риска;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объекты, отнесенные к категории умеренной и пониженной пожароопасности;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695.9999999999991" w:firstLine="11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наружные установки, за исключением наружных установок, отнесенных к категории значительного риска;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е) к категории низкого риска относятся иные объекты, не отнесенные к категории чрезвычайно высокого, высокого, значительного, среднего и умеренного риска.";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794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пункте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72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подпункте "а"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30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абзац первый изложить в следующей редакции: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"а)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высокого, значительного, среднего, умеренного риска, подлежат отнесению к категории значительного, среднего, умеренного и низкого риска соответственно при соблюдении одного из следующих условий:";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303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абзац шестой изложить в следующей редакции: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15.1999999999998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"регистрация декларации пожарной безопасности для объекта защиты с количеством этажей не более 2, общая площадь которого составляет не более чем 1500 квадратных метров (за исключением объектов дошкольных учреждений с одновременным пребыванием более 10 детей, объектов, предназначенных для проживания детей, престарелых и инвалидов, с одновременным пребыванием более 10 человек, многоквартирных жилых домов, объектов начального общего, основного общего и среднего общего образования, объектов профессионального образования, общежитий образовательных организаций);";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322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 "б"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изложить в следующей редакции: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высокого (кроме объектов, предназначенных для проживания или временного пребывания людей в ночное время, на которых осуществляется предоставление социальных и медицинских услуг) и значительного риска, подлежат отнесению к категории значительного и среднего риска в случае отсутствия на объекте защиты пожаров за последние 5 лет;";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117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абзац первый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подпункта "в"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изложить в следующей редакции: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значительного, среднего, умеренного и низкого риска, подлежат отнесению к категории высокого, значительного, среднего и умеренного риска соответственно при наличии одного из следующих условий:";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335.99999999999994" w:right="25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дополнить пунктами 4 и 5 следующего содержания: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"4. Изменение категории риска объекта защиты на более высокую либо более низкую категорию риска в соответствии 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пунктом 3 настоящего приложения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допускается не более чем на одну ступень.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Присвоенная объекту защиты категория риска не меняется, если объект защиты отвечает одному или нескольким условиям, предусмотренным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подпунктом "а" пункта 3 настоящего приложения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, и одному или нескольким условиям, предусмотренным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e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подпунктом "в" пункта 3 настоящего приложения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-710.3999999999996" w:firstLine="11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5. При наличии критериев, позволяющих отнести объект защиты к различным категориям риска, подлежат применению критерии, относящие объект защиты к более высокой категории риска.".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472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Электронный текст документа подготовлен АО "Кодекс" и сверен по: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720" w:right="55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Официальный интернет-портал правовой информации www.pravo.gov.ru, 11.10.2019, N 0001201910110014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