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1B3" w:rsidRPr="004401B3" w:rsidRDefault="004401B3" w:rsidP="004401B3">
      <w:pPr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401B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Устройство и принцип действия огнетушителя в картинках</w:t>
      </w:r>
    </w:p>
    <w:p w:rsidR="004401B3" w:rsidRPr="004401B3" w:rsidRDefault="004401B3" w:rsidP="004401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B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огнетушителя определяется по ряду параметров: виду огнетушащего заряда и способу его подачи к очагу возгорания, объему корпуса огнетушителя, виду запорно-пускового устройства и способу приведения огнетушителя в действие. Рассмотрим устройство основных видов огнетушителей.</w:t>
      </w:r>
    </w:p>
    <w:p w:rsidR="004401B3" w:rsidRPr="004401B3" w:rsidRDefault="004401B3" w:rsidP="004401B3">
      <w:pPr>
        <w:shd w:val="clear" w:color="auto" w:fill="FFFFFF"/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401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Углекислотные огнетушители.</w:t>
      </w:r>
    </w:p>
    <w:p w:rsidR="004401B3" w:rsidRDefault="004401B3" w:rsidP="004401B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01B3">
        <w:rPr>
          <w:rFonts w:ascii="Times New Roman" w:eastAsia="Times New Roman" w:hAnsi="Times New Roman" w:cs="Times New Roman"/>
          <w:noProof/>
          <w:color w:val="428BCA"/>
          <w:sz w:val="24"/>
          <w:szCs w:val="24"/>
          <w:lang w:eastAsia="ru-RU"/>
        </w:rPr>
        <w:drawing>
          <wp:inline distT="0" distB="0" distL="0" distR="0">
            <wp:extent cx="2381250" cy="2857500"/>
            <wp:effectExtent l="19050" t="0" r="0" b="0"/>
            <wp:docPr id="1" name="Рисунок 1" descr="Углекислотный огнетушитель ОУ-5">
              <a:hlinkClick xmlns:a="http://schemas.openxmlformats.org/drawingml/2006/main" r:id="rId5" tooltip="&quot;Углекислотный огнетушитель ОУ-5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глекислотный огнетушитель ОУ-5">
                      <a:hlinkClick r:id="rId5" tooltip="&quot;Углекислотный огнетушитель ОУ-5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1B3" w:rsidRPr="004401B3" w:rsidRDefault="004401B3" w:rsidP="004401B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0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Эти огнетушители предназначены для тушения жидких и газообразных веществ, горение которых не может происходить без доступа воздуха, загораний на транспорте, в том числе и на электрифицированном транспорте, пожаров электрооборудования, находящегося под напряжением не более 10кВ, пожаров в музеях, картинных галереях, вычислительных центрах и компьютерных классах. Двуокись углерода (CO2) не справляется с тушением веществ, горение которых может происходить без доступа кислорода (алюминий, магний и их сплавы, натрий калий), и </w:t>
      </w:r>
      <w:proofErr w:type="gramStart"/>
      <w:r w:rsidRPr="00440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материалов</w:t>
      </w:r>
      <w:proofErr w:type="gramEnd"/>
      <w:r w:rsidRPr="00440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горение которых сопровождается тлением (дерево, бумага, ветошь).</w:t>
      </w:r>
    </w:p>
    <w:p w:rsidR="004401B3" w:rsidRPr="004401B3" w:rsidRDefault="004401B3" w:rsidP="004401B3">
      <w:pPr>
        <w:shd w:val="clear" w:color="auto" w:fill="FFFFFF"/>
        <w:spacing w:before="36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401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Огнетушащее вещество.</w:t>
      </w:r>
    </w:p>
    <w:p w:rsidR="004401B3" w:rsidRDefault="004401B3" w:rsidP="004401B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01B3">
        <w:rPr>
          <w:rFonts w:ascii="Times New Roman" w:eastAsia="Times New Roman" w:hAnsi="Times New Roman" w:cs="Times New Roman"/>
          <w:noProof/>
          <w:color w:val="428BCA"/>
          <w:sz w:val="24"/>
          <w:szCs w:val="24"/>
          <w:lang w:eastAsia="ru-RU"/>
        </w:rPr>
        <w:drawing>
          <wp:inline distT="0" distB="0" distL="0" distR="0">
            <wp:extent cx="2857500" cy="2295525"/>
            <wp:effectExtent l="19050" t="0" r="0" b="0"/>
            <wp:docPr id="2" name="Рисунок 2" descr="Заправка углекислотного огнетушителя">
              <a:hlinkClick xmlns:a="http://schemas.openxmlformats.org/drawingml/2006/main" r:id="rId7" tooltip="&quot;Заправка углекислотного огнетушител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правка углекислотного огнетушителя">
                      <a:hlinkClick r:id="rId7" tooltip="&quot;Заправка углекислотного огнетушител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1B3" w:rsidRPr="004401B3" w:rsidRDefault="004401B3" w:rsidP="004401B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0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Заряд этих огнетушителей — двуокись углерода СО</w:t>
      </w:r>
      <w:proofErr w:type="gramStart"/>
      <w:r w:rsidRPr="00440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proofErr w:type="gramEnd"/>
      <w:r w:rsidRPr="00440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Благодаря отсутствию загрязнений после тушения углекислотой, эти огнетушители успешно применяются для борьбы с возгораниями в вычислительных центрах, </w:t>
      </w:r>
      <w:proofErr w:type="spellStart"/>
      <w:r w:rsidRPr="00440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электрощитовых</w:t>
      </w:r>
      <w:proofErr w:type="spellEnd"/>
      <w:r w:rsidRPr="00440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помещениях с электронным оборудованием, архивах, музеях, картинных галереях, компьютерных залах, электроустановках с напряжением до 10 кВ, в </w:t>
      </w:r>
      <w:proofErr w:type="gramStart"/>
      <w:r w:rsidRPr="00440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местах</w:t>
      </w:r>
      <w:proofErr w:type="gramEnd"/>
      <w:r w:rsidRPr="00440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где недопустимо применение воды или порошка.</w:t>
      </w:r>
    </w:p>
    <w:p w:rsidR="004401B3" w:rsidRPr="004401B3" w:rsidRDefault="004401B3" w:rsidP="004401B3">
      <w:pPr>
        <w:shd w:val="clear" w:color="auto" w:fill="FFFFFF"/>
        <w:spacing w:before="36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401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Устройство углекислотного огнетушителя.</w:t>
      </w:r>
    </w:p>
    <w:p w:rsidR="004401B3" w:rsidRPr="004401B3" w:rsidRDefault="004401B3" w:rsidP="004401B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0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рисунке изображено устройство переносного углекислотного огнетушителя. Он состоит </w:t>
      </w:r>
      <w:proofErr w:type="gramStart"/>
      <w:r w:rsidRPr="00440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</w:t>
      </w:r>
      <w:proofErr w:type="gramEnd"/>
      <w:r w:rsidRPr="00440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4401B3" w:rsidRPr="004401B3" w:rsidRDefault="004401B3" w:rsidP="004401B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01B3">
        <w:rPr>
          <w:rFonts w:ascii="Times New Roman" w:eastAsia="Times New Roman" w:hAnsi="Times New Roman" w:cs="Times New Roman"/>
          <w:noProof/>
          <w:color w:val="428BCA"/>
          <w:sz w:val="24"/>
          <w:szCs w:val="24"/>
          <w:lang w:eastAsia="ru-RU"/>
        </w:rPr>
        <w:drawing>
          <wp:inline distT="0" distB="0" distL="0" distR="0">
            <wp:extent cx="3590925" cy="3590925"/>
            <wp:effectExtent l="19050" t="0" r="9525" b="0"/>
            <wp:docPr id="3" name="Рисунок 3" descr="Устройство углекислотного огнетушителя">
              <a:hlinkClick xmlns:a="http://schemas.openxmlformats.org/drawingml/2006/main" r:id="rId9" tooltip="&quot;Устройство углекислотного огнетушителя: 1.Ручка для переноски огнетушителя, 2.Запорно-пусковое устройство, 3.Раструб, 4.Сифонная трубка, 5.Стальной балло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стройство углекислотного огнетушителя">
                      <a:hlinkClick r:id="rId9" tooltip="&quot;Устройство углекислотного огнетушителя: 1.Ручка для переноски огнетушителя, 2.Запорно-пусковое устройство, 3.Раструб, 4.Сифонная трубка, 5.Стальной балло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1B3" w:rsidRPr="004401B3" w:rsidRDefault="004401B3" w:rsidP="004401B3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0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Ручки для переноски огнетушителя</w:t>
      </w:r>
    </w:p>
    <w:p w:rsidR="004401B3" w:rsidRPr="004401B3" w:rsidRDefault="004401B3" w:rsidP="004401B3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0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Запорно-пускового устройства</w:t>
      </w:r>
    </w:p>
    <w:p w:rsidR="004401B3" w:rsidRPr="004401B3" w:rsidRDefault="004401B3" w:rsidP="004401B3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0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Раструба</w:t>
      </w:r>
    </w:p>
    <w:p w:rsidR="004401B3" w:rsidRPr="004401B3" w:rsidRDefault="004401B3" w:rsidP="004401B3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0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Сифонной трубки</w:t>
      </w:r>
    </w:p>
    <w:p w:rsidR="004401B3" w:rsidRPr="004401B3" w:rsidRDefault="004401B3" w:rsidP="004401B3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0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Стального баллона</w:t>
      </w:r>
    </w:p>
    <w:p w:rsidR="004401B3" w:rsidRPr="004401B3" w:rsidRDefault="004401B3" w:rsidP="004401B3">
      <w:pPr>
        <w:shd w:val="clear" w:color="auto" w:fill="FFFFFF"/>
        <w:spacing w:before="36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401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Принцип действия.</w:t>
      </w:r>
    </w:p>
    <w:p w:rsidR="004401B3" w:rsidRPr="004401B3" w:rsidRDefault="004401B3" w:rsidP="004401B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0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Заряд двуокиси углерода вытесняется из корпуса огнетушителя под действием собственного избыточного давления, которое создается при заправке огнетушителя на заводе. Углекислоту закачивают в огнетушитель под высоким давлением 5,7 МПа (58 кгс/см</w:t>
      </w:r>
      <w:proofErr w:type="gramStart"/>
      <w:r w:rsidRPr="00440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proofErr w:type="gramEnd"/>
      <w:r w:rsidRPr="00440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при температуре окружающего воздуха 20°С. Максимальное рабочее давление в баллоне при температуре +50°С не должно превышать 15 МПа (150 кгс/см2). При приведении огнетушителя в действие заряд СО</w:t>
      </w:r>
      <w:proofErr w:type="gramStart"/>
      <w:r w:rsidRPr="00440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proofErr w:type="gramEnd"/>
      <w:r w:rsidRPr="00440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сифонной трубке поступает к раструбу. Расширяясь, сжиженная двуокись углерода переходит в снегообразное (твердое) состояние с резким понижением температуры </w:t>
      </w:r>
      <w:proofErr w:type="gramStart"/>
      <w:r w:rsidRPr="00440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</w:t>
      </w:r>
      <w:proofErr w:type="gramEnd"/>
      <w:r w:rsidRPr="00440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440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минус</w:t>
      </w:r>
      <w:proofErr w:type="gramEnd"/>
      <w:r w:rsidRPr="00440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70°С. Огнетушащее действие </w:t>
      </w:r>
      <w:r w:rsidRPr="00440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углекислоты основано на охлаждении зоны горения и заполнении зоны возгорания инертным (негорючим) веществом до концентраций, при которых происходит прекращение реакции горения.</w:t>
      </w:r>
    </w:p>
    <w:p w:rsidR="004401B3" w:rsidRPr="004401B3" w:rsidRDefault="004401B3" w:rsidP="004401B3">
      <w:pPr>
        <w:shd w:val="clear" w:color="auto" w:fill="FFFFFF"/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401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Порошковые огнетушители </w:t>
      </w:r>
      <w:proofErr w:type="spellStart"/>
      <w:r w:rsidRPr="004401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закачные</w:t>
      </w:r>
      <w:proofErr w:type="spellEnd"/>
      <w:r w:rsidRPr="004401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4401B3" w:rsidRDefault="004401B3" w:rsidP="004401B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01B3">
        <w:rPr>
          <w:rFonts w:ascii="Times New Roman" w:eastAsia="Times New Roman" w:hAnsi="Times New Roman" w:cs="Times New Roman"/>
          <w:noProof/>
          <w:color w:val="428BCA"/>
          <w:sz w:val="24"/>
          <w:szCs w:val="24"/>
          <w:lang w:eastAsia="ru-RU"/>
        </w:rPr>
        <w:drawing>
          <wp:inline distT="0" distB="0" distL="0" distR="0">
            <wp:extent cx="2381250" cy="2857500"/>
            <wp:effectExtent l="19050" t="0" r="0" b="0"/>
            <wp:docPr id="4" name="Рисунок 4" descr="Порошковый огнетушитель ОП-4(з)">
              <a:hlinkClick xmlns:a="http://schemas.openxmlformats.org/drawingml/2006/main" r:id="rId11" tooltip="&quot;Порошковый огнетушитель ОП-4(з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рошковый огнетушитель ОП-4(з)">
                      <a:hlinkClick r:id="rId11" tooltip="&quot;Порошковый огнетушитель ОП-4(з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1B3" w:rsidRPr="004401B3" w:rsidRDefault="004401B3" w:rsidP="004401B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0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Порошковые огнетушители используются в качестве первичного средства тушения пожаров класса</w:t>
      </w:r>
      <w:proofErr w:type="gramStart"/>
      <w:r w:rsidRPr="00440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</w:t>
      </w:r>
      <w:proofErr w:type="gramEnd"/>
      <w:r w:rsidRPr="00440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(твердых веществ), В (жидких веществ), С (газообразных веществ) и электроустановок, находящихся под напряжением до 1000 В. Огнетушители с порошковым зарядом (ОП) </w:t>
      </w:r>
      <w:proofErr w:type="spellStart"/>
      <w:r w:rsidRPr="00440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закачного</w:t>
      </w:r>
      <w:proofErr w:type="spellEnd"/>
      <w:r w:rsidRPr="00440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типа используются для защиты легковых и грузовых автомобилей, техники сельскохозяйственного назначения. Многие организации и предприятия оснащаются устройствами пожаротушения с порошковым зарядом. Огнетушители этого вида можно увидеть как в офисах, гостиницах, ресторанах так и в гаражах, мастерских и машинных залах. С высокой эффективностью порошковые огнетушители применяются для защиты дачных домов, коттеджей и частных квартир.</w:t>
      </w:r>
    </w:p>
    <w:p w:rsidR="004401B3" w:rsidRPr="004401B3" w:rsidRDefault="004401B3" w:rsidP="004401B3">
      <w:pPr>
        <w:shd w:val="clear" w:color="auto" w:fill="FFFFFF"/>
        <w:spacing w:before="36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401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Огнетушащее вещество.</w:t>
      </w:r>
    </w:p>
    <w:p w:rsidR="004401B3" w:rsidRPr="004401B3" w:rsidRDefault="004401B3" w:rsidP="004401B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01B3">
        <w:rPr>
          <w:rFonts w:ascii="Times New Roman" w:eastAsia="Times New Roman" w:hAnsi="Times New Roman" w:cs="Times New Roman"/>
          <w:noProof/>
          <w:color w:val="428BCA"/>
          <w:sz w:val="24"/>
          <w:szCs w:val="24"/>
          <w:lang w:eastAsia="ru-RU"/>
        </w:rPr>
        <w:drawing>
          <wp:inline distT="0" distB="0" distL="0" distR="0">
            <wp:extent cx="2857242" cy="2608289"/>
            <wp:effectExtent l="19050" t="0" r="258" b="0"/>
            <wp:docPr id="5" name="Рисунок 5" descr="Огнетушащий порошок">
              <a:hlinkClick xmlns:a="http://schemas.openxmlformats.org/drawingml/2006/main" r:id="rId13" tooltip="&quot;Огнетушащий порошок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гнетушащий порошок">
                      <a:hlinkClick r:id="rId13" tooltip="&quot;Огнетушащий порошок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08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1B3" w:rsidRPr="004401B3" w:rsidRDefault="004401B3" w:rsidP="004401B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0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Огнетушащий порошок в заряде огнетушителя ОП представляет собой мелкодисперсную смесь карбонатов, фосфатов, неорганических солей, высокодисперсного диоксида кремния и добавок для текучести нерастворимых в воде минералов и их смесей. Огнетушащая способность порошков общего назначения повышается с увеличением их дисперсности (уменьшение размера частиц). Порошковые огнетушители успешно применяются для тушения первичной стадии возгораний твердых (класс А), жидких (класс В), газообразных (класс С) веществ, а так же электроустановок под напряжением до 1000В. Высокая дисперсность порошка способствует его слеживанию, поэтому рекомендуется периодически встряхивать заряд путем кратковременного переворачивания огнетушителя.</w:t>
      </w:r>
    </w:p>
    <w:p w:rsidR="004401B3" w:rsidRPr="004401B3" w:rsidRDefault="004401B3" w:rsidP="004401B3">
      <w:pPr>
        <w:shd w:val="clear" w:color="auto" w:fill="FFFFFF"/>
        <w:spacing w:before="36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401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Устройство порошкового огнетушителя.</w:t>
      </w:r>
    </w:p>
    <w:p w:rsidR="004401B3" w:rsidRPr="004401B3" w:rsidRDefault="004401B3" w:rsidP="004401B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0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рисунке приведено устройство огнетушителя ОП-4з. Он состоит </w:t>
      </w:r>
      <w:proofErr w:type="gramStart"/>
      <w:r w:rsidRPr="00440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</w:t>
      </w:r>
      <w:proofErr w:type="gramEnd"/>
      <w:r w:rsidRPr="00440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4401B3" w:rsidRPr="004401B3" w:rsidRDefault="004401B3" w:rsidP="004401B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01B3">
        <w:rPr>
          <w:rFonts w:ascii="Times New Roman" w:eastAsia="Times New Roman" w:hAnsi="Times New Roman" w:cs="Times New Roman"/>
          <w:noProof/>
          <w:color w:val="428BCA"/>
          <w:sz w:val="24"/>
          <w:szCs w:val="24"/>
          <w:lang w:eastAsia="ru-RU"/>
        </w:rPr>
        <w:drawing>
          <wp:inline distT="0" distB="0" distL="0" distR="0">
            <wp:extent cx="3143250" cy="2914650"/>
            <wp:effectExtent l="19050" t="0" r="0" b="0"/>
            <wp:docPr id="6" name="Рисунок 6" descr="Устройство порошкового огнетушителя">
              <a:hlinkClick xmlns:a="http://schemas.openxmlformats.org/drawingml/2006/main" r:id="rId15" tooltip="&quot;Устройство порошкового огнетушителя: &#10;1. Запорно-пусковое устройство ЗПУ, &#10;2. Индикатор давления, &#10;3. Ручка для переноски огнетушителя, &#10;4. Сифонная трубка, &#10;5. Стальной баллон,&#10;6. Шланг-распылител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Устройство порошкового огнетушителя">
                      <a:hlinkClick r:id="rId15" tooltip="&quot;Устройство порошкового огнетушителя: &#10;1. Запорно-пусковое устройство ЗПУ, &#10;2. Индикатор давления, &#10;3. Ручка для переноски огнетушителя, &#10;4. Сифонная трубка, &#10;5. Стальной баллон,&#10;6. Шланг-распылител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1B3" w:rsidRPr="004401B3" w:rsidRDefault="004401B3" w:rsidP="004401B3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0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Запорно-пускового устройства ЗПУ</w:t>
      </w:r>
    </w:p>
    <w:p w:rsidR="004401B3" w:rsidRPr="004401B3" w:rsidRDefault="004401B3" w:rsidP="004401B3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0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Индикатора давления</w:t>
      </w:r>
    </w:p>
    <w:p w:rsidR="004401B3" w:rsidRPr="004401B3" w:rsidRDefault="004401B3" w:rsidP="004401B3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0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Ручки для переноски огнетушителя</w:t>
      </w:r>
    </w:p>
    <w:p w:rsidR="004401B3" w:rsidRPr="004401B3" w:rsidRDefault="004401B3" w:rsidP="004401B3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0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Сифонной трубки</w:t>
      </w:r>
    </w:p>
    <w:p w:rsidR="004401B3" w:rsidRPr="004401B3" w:rsidRDefault="004401B3" w:rsidP="004401B3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0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Стального баллона</w:t>
      </w:r>
    </w:p>
    <w:p w:rsidR="004401B3" w:rsidRPr="004401B3" w:rsidRDefault="004401B3" w:rsidP="004401B3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0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Шланга-распылителя</w:t>
      </w:r>
    </w:p>
    <w:p w:rsidR="004401B3" w:rsidRPr="004401B3" w:rsidRDefault="004401B3" w:rsidP="004401B3">
      <w:pPr>
        <w:shd w:val="clear" w:color="auto" w:fill="FFFFFF"/>
        <w:spacing w:before="36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401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Принцип действия.</w:t>
      </w:r>
    </w:p>
    <w:p w:rsidR="004401B3" w:rsidRPr="004401B3" w:rsidRDefault="004401B3" w:rsidP="004401B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0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Принцип действия порошкового огнетушителя </w:t>
      </w:r>
      <w:proofErr w:type="spellStart"/>
      <w:r w:rsidRPr="00440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закачного</w:t>
      </w:r>
      <w:proofErr w:type="spellEnd"/>
      <w:r w:rsidRPr="00440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типа основан на использовании давления сжатого газа (воздуха или азота ВЧ) для вытеснения огнетушащего порошка. Рабочий газ закачан непосредственно в корпус огнетушителя. При срабатывании запорно-пускового устройства порошок выдавливается рабочим газом по сифонной трубке в шланг и распыляется стволом-насадкой или </w:t>
      </w:r>
      <w:proofErr w:type="gramStart"/>
      <w:r w:rsidRPr="00440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440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соплом. Попадая в зону горения, порошок спекается в корку и изолирует горящее вещество от доступа кислорода. Порошок можно подавать порциями, нажимая и отпуская рычаг ЗПУ.</w:t>
      </w:r>
    </w:p>
    <w:p w:rsidR="004401B3" w:rsidRPr="004401B3" w:rsidRDefault="004401B3" w:rsidP="004401B3">
      <w:pPr>
        <w:shd w:val="clear" w:color="auto" w:fill="FFFFFF"/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401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Порошковые огнетушители со встроенным источником давления.</w:t>
      </w:r>
    </w:p>
    <w:p w:rsidR="004401B3" w:rsidRDefault="004401B3" w:rsidP="004401B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01B3">
        <w:rPr>
          <w:rFonts w:ascii="Times New Roman" w:eastAsia="Times New Roman" w:hAnsi="Times New Roman" w:cs="Times New Roman"/>
          <w:noProof/>
          <w:color w:val="428BCA"/>
          <w:sz w:val="24"/>
          <w:szCs w:val="24"/>
          <w:lang w:eastAsia="ru-RU"/>
        </w:rPr>
        <w:drawing>
          <wp:inline distT="0" distB="0" distL="0" distR="0">
            <wp:extent cx="2381250" cy="2857500"/>
            <wp:effectExtent l="19050" t="0" r="0" b="0"/>
            <wp:docPr id="7" name="Рисунок 7" descr="Порошковый огнетушитель ОП-4Г">
              <a:hlinkClick xmlns:a="http://schemas.openxmlformats.org/drawingml/2006/main" r:id="rId17" tooltip="&quot;Порошковый огнетушитель ОП-4Г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рошковый огнетушитель ОП-4Г">
                      <a:hlinkClick r:id="rId17" tooltip="&quot;Порошковый огнетушитель ОП-4Г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1B3" w:rsidRPr="004401B3" w:rsidRDefault="004401B3" w:rsidP="004401B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0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Порошковые огнетушители используются в качестве первичного средства тушения пожаров класса</w:t>
      </w:r>
      <w:proofErr w:type="gramStart"/>
      <w:r w:rsidRPr="00440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</w:t>
      </w:r>
      <w:proofErr w:type="gramEnd"/>
      <w:r w:rsidRPr="00440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(твердых веществ), В (жидких веществ), С (газообразных веществ) и электроустановок, находящихся под напряжением до 1000 В. Порошковые огнетушители со встроенным источником давления (ОПУ) используются для защиты легковых и грузовых автомобилей, техники сельскохозяйственного назначения. Многие организации и предприятия оснащаются устройствами пожаротушения с порошковым зарядом. Огнетушители этого вида можно увидеть как в офисах, гостиницах, ресторанах так и в гаражах, мастерских и машинных залах. С высокой эффективностью порошковые огнетушители применяются для защиты дачных домов, коттеджей и частных квартир.</w:t>
      </w:r>
    </w:p>
    <w:p w:rsidR="004401B3" w:rsidRPr="004401B3" w:rsidRDefault="004401B3" w:rsidP="004401B3">
      <w:pPr>
        <w:shd w:val="clear" w:color="auto" w:fill="FFFFFF"/>
        <w:spacing w:before="36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401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Огнетушащее вещество.</w:t>
      </w:r>
    </w:p>
    <w:p w:rsidR="004401B3" w:rsidRDefault="004401B3" w:rsidP="004401B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01B3">
        <w:rPr>
          <w:rFonts w:ascii="Times New Roman" w:eastAsia="Times New Roman" w:hAnsi="Times New Roman" w:cs="Times New Roman"/>
          <w:noProof/>
          <w:color w:val="428BCA"/>
          <w:sz w:val="24"/>
          <w:szCs w:val="24"/>
          <w:lang w:eastAsia="ru-RU"/>
        </w:rPr>
        <w:drawing>
          <wp:inline distT="0" distB="0" distL="0" distR="0">
            <wp:extent cx="3458668" cy="2638269"/>
            <wp:effectExtent l="19050" t="0" r="8432" b="0"/>
            <wp:docPr id="8" name="Рисунок 8" descr="Порошковый огнетушитель в действии">
              <a:hlinkClick xmlns:a="http://schemas.openxmlformats.org/drawingml/2006/main" r:id="rId19" tooltip="&quot;Порошковый огнетушитель в действи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орошковый огнетушитель в действии">
                      <a:hlinkClick r:id="rId19" tooltip="&quot;Порошковый огнетушитель в действи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87" cy="263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1B3" w:rsidRPr="004401B3" w:rsidRDefault="004401B3" w:rsidP="004401B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0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Огнетушащий порошок в заряде огнетушителя ОП представляет собой мелкодисперсную смесь карбонатов, фосфатов, неорганических солей, высокодисперсного диоксида кремния и добавок для текучести нерастворимых в воде минералов и их смесей. Огнетушащая способность порошков общего назначения повышается с увеличением их дисперсности (уменьшение размера частиц). Порошковые огнетушители успешно </w:t>
      </w:r>
      <w:r w:rsidRPr="00440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применяются для тушения первичной стадии возгораний твердых (класс А), жидких (класс В), газообразных (класс С) веществ, а так же электроустановок под напряжением до 1000В.</w:t>
      </w:r>
    </w:p>
    <w:p w:rsidR="004401B3" w:rsidRPr="004401B3" w:rsidRDefault="004401B3" w:rsidP="004401B3">
      <w:pPr>
        <w:shd w:val="clear" w:color="auto" w:fill="FFFFFF"/>
        <w:spacing w:before="36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401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Устройство огнетушителя.</w:t>
      </w:r>
    </w:p>
    <w:p w:rsidR="004401B3" w:rsidRPr="004401B3" w:rsidRDefault="004401B3" w:rsidP="004401B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0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рисунке приведено устройство переносного порошкового огнетушителя. Он состоит </w:t>
      </w:r>
      <w:proofErr w:type="gramStart"/>
      <w:r w:rsidRPr="00440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</w:t>
      </w:r>
      <w:proofErr w:type="gramEnd"/>
      <w:r w:rsidRPr="00440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4401B3" w:rsidRPr="004401B3" w:rsidRDefault="004401B3" w:rsidP="004401B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01B3">
        <w:rPr>
          <w:rFonts w:ascii="Times New Roman" w:eastAsia="Times New Roman" w:hAnsi="Times New Roman" w:cs="Times New Roman"/>
          <w:noProof/>
          <w:color w:val="428BCA"/>
          <w:sz w:val="24"/>
          <w:szCs w:val="24"/>
          <w:lang w:eastAsia="ru-RU"/>
        </w:rPr>
        <w:drawing>
          <wp:inline distT="0" distB="0" distL="0" distR="0">
            <wp:extent cx="2924175" cy="2752725"/>
            <wp:effectExtent l="19050" t="0" r="9525" b="0"/>
            <wp:docPr id="9" name="Рисунок 9" descr="Устройство порошкового огнетушителя ОП-4Г">
              <a:hlinkClick xmlns:a="http://schemas.openxmlformats.org/drawingml/2006/main" r:id="rId21" tooltip="&quot;Устройство порошкового огнетушителя ОП-4Г: &#10;1. Рычаг запорно-пускового устройства, &#10;2. Шланг, &#10;3. Насадок (пистолет),&#10;4. Сифонная трубка, &#10;5. Газовый баллончик или устройство газогенератора ГГУ, &#10;6. Корпус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Устройство порошкового огнетушителя ОП-4Г">
                      <a:hlinkClick r:id="rId21" tooltip="&quot;Устройство порошкового огнетушителя ОП-4Г: &#10;1. Рычаг запорно-пускового устройства, &#10;2. Шланг, &#10;3. Насадок (пистолет),&#10;4. Сифонная трубка, &#10;5. Газовый баллончик или устройство газогенератора ГГУ, &#10;6. Корпус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1B3" w:rsidRPr="004401B3" w:rsidRDefault="004401B3" w:rsidP="004401B3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0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Рычага запорно-пускового устройства</w:t>
      </w:r>
    </w:p>
    <w:p w:rsidR="004401B3" w:rsidRPr="004401B3" w:rsidRDefault="004401B3" w:rsidP="004401B3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0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Шланга</w:t>
      </w:r>
    </w:p>
    <w:p w:rsidR="004401B3" w:rsidRPr="004401B3" w:rsidRDefault="004401B3" w:rsidP="004401B3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0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Насадка (пистолета)</w:t>
      </w:r>
    </w:p>
    <w:p w:rsidR="004401B3" w:rsidRPr="004401B3" w:rsidRDefault="004401B3" w:rsidP="004401B3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0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Сифонной трубки</w:t>
      </w:r>
    </w:p>
    <w:p w:rsidR="004401B3" w:rsidRPr="004401B3" w:rsidRDefault="004401B3" w:rsidP="004401B3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0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Газового баллончика или устройства газогенератора ГГУ</w:t>
      </w:r>
    </w:p>
    <w:p w:rsidR="004401B3" w:rsidRPr="004401B3" w:rsidRDefault="004401B3" w:rsidP="004401B3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0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Корпуса</w:t>
      </w:r>
    </w:p>
    <w:p w:rsidR="004401B3" w:rsidRPr="004401B3" w:rsidRDefault="004401B3" w:rsidP="004401B3">
      <w:pPr>
        <w:shd w:val="clear" w:color="auto" w:fill="FFFFFF"/>
        <w:spacing w:before="36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401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Принцип действия.</w:t>
      </w:r>
    </w:p>
    <w:p w:rsidR="004401B3" w:rsidRDefault="004401B3" w:rsidP="004401B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01B3">
        <w:rPr>
          <w:rFonts w:ascii="Times New Roman" w:eastAsia="Times New Roman" w:hAnsi="Times New Roman" w:cs="Times New Roman"/>
          <w:noProof/>
          <w:color w:val="428BCA"/>
          <w:sz w:val="24"/>
          <w:szCs w:val="24"/>
          <w:lang w:eastAsia="ru-RU"/>
        </w:rPr>
        <w:drawing>
          <wp:inline distT="0" distB="0" distL="0" distR="0">
            <wp:extent cx="2514288" cy="2093554"/>
            <wp:effectExtent l="19050" t="0" r="312" b="0"/>
            <wp:docPr id="10" name="Рисунок 10" descr="Запорно-пусковое устройство и газогенератор ГГУ">
              <a:hlinkClick xmlns:a="http://schemas.openxmlformats.org/drawingml/2006/main" r:id="rId23" tooltip="&quot;Запорно-пусковое устройство и газогенератор ГГУ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Запорно-пусковое устройство и газогенератор ГГУ">
                      <a:hlinkClick r:id="rId23" tooltip="&quot;Запорно-пусковое устройство и газогенератор ГГУ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6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5" w:tooltip="Баллончик с СО2" w:history="1">
        <w:r w:rsidRPr="004401B3">
          <w:rPr>
            <w:rFonts w:ascii="Times New Roman" w:eastAsia="Times New Roman" w:hAnsi="Times New Roman" w:cs="Times New Roman"/>
            <w:noProof/>
            <w:color w:val="428BCA"/>
            <w:sz w:val="24"/>
            <w:szCs w:val="24"/>
            <w:lang w:eastAsia="ru-RU"/>
          </w:rPr>
          <w:drawing>
            <wp:inline distT="0" distB="0" distL="0" distR="0">
              <wp:extent cx="2594703" cy="2076683"/>
              <wp:effectExtent l="19050" t="0" r="0" b="0"/>
              <wp:docPr id="11" name="Рисунок 11" descr="Баллончик с СО2">
                <a:hlinkClick xmlns:a="http://schemas.openxmlformats.org/drawingml/2006/main" r:id="rId25" tooltip="&quot;Баллончик с СО2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Баллончик с СО2">
                        <a:hlinkClick r:id="rId25" tooltip="&quot;Баллончик с СО2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600325" cy="208118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4401B3">
          <w:rPr>
            <w:rFonts w:ascii="Times New Roman" w:eastAsia="Times New Roman" w:hAnsi="Times New Roman" w:cs="Times New Roman"/>
            <w:color w:val="428BCA"/>
            <w:sz w:val="24"/>
            <w:szCs w:val="24"/>
            <w:u w:val="single"/>
            <w:lang w:eastAsia="ru-RU"/>
          </w:rPr>
          <w:t> </w:t>
        </w:r>
      </w:hyperlink>
    </w:p>
    <w:p w:rsidR="004401B3" w:rsidRPr="004401B3" w:rsidRDefault="004401B3" w:rsidP="004401B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0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Принцип действия огнетушителя основан на использовании энергии сжатого газа для </w:t>
      </w:r>
      <w:proofErr w:type="spellStart"/>
      <w:r w:rsidRPr="00440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аэрирования</w:t>
      </w:r>
      <w:proofErr w:type="spellEnd"/>
      <w:r w:rsidRPr="00440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выброса огнетушащего порошка. Для создания избыточного давления в корпусе огнетушителя используется газогенерирующее устройство ГГУ или баллончик </w:t>
      </w:r>
      <w:proofErr w:type="gramStart"/>
      <w:r w:rsidRPr="00440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440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сжатым инертным газом. Для приведения огнетушителя в действие необходимо выдернуть опломбированную чеку и отвести вверх рукоятку запуска, при этом боек приводит в действие источник газа, в результате чего рабочий газ через газоотводную трубку или отверстия в корпусе газогенератора ГГУ аэрирует порошок и создает внутри корпуса огнетушителя требуемое избыточное давление. Для создания необходимого давления в огнетушителе необходимо выждать не менее 5 секунд. Подача порошка к очагу возгорания производится путем нажатия на рычаг пистолета-распылителя.</w:t>
      </w:r>
    </w:p>
    <w:p w:rsidR="004401B3" w:rsidRPr="004401B3" w:rsidRDefault="004401B3" w:rsidP="004401B3">
      <w:pPr>
        <w:shd w:val="clear" w:color="auto" w:fill="FFFFFF"/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401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Воздушно-пенные огнетушители.</w:t>
      </w:r>
    </w:p>
    <w:p w:rsidR="004401B3" w:rsidRDefault="004401B3" w:rsidP="004401B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01B3">
        <w:rPr>
          <w:rFonts w:ascii="Times New Roman" w:eastAsia="Times New Roman" w:hAnsi="Times New Roman" w:cs="Times New Roman"/>
          <w:noProof/>
          <w:color w:val="428BCA"/>
          <w:sz w:val="24"/>
          <w:szCs w:val="24"/>
          <w:lang w:eastAsia="ru-RU"/>
        </w:rPr>
        <w:drawing>
          <wp:inline distT="0" distB="0" distL="0" distR="0">
            <wp:extent cx="2381250" cy="2857500"/>
            <wp:effectExtent l="19050" t="0" r="0" b="0"/>
            <wp:docPr id="12" name="Рисунок 12" descr="Воздушно-пенный огнетушитель ОВП-4(з)">
              <a:hlinkClick xmlns:a="http://schemas.openxmlformats.org/drawingml/2006/main" r:id="rId27" tooltip="&quot;Воздушно-пенный огнетушитель ОВП-4(з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Воздушно-пенный огнетушитель ОВП-4(з)">
                      <a:hlinkClick r:id="rId27" tooltip="&quot;Воздушно-пенный огнетушитель ОВП-4(з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1B3" w:rsidRPr="004401B3" w:rsidRDefault="004401B3" w:rsidP="004401B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0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Пенные огнетушители предназначены для тушения пожаров и загораний твердых веществ и материалов, ЛВЖ и ГЖ, а так же веществ, горение которых сопровождается тлением (дерево, бумага, ветошь). Воздушно-пенными огнетушителями запрещается тушить электроустановки под напряжением и возгорания щелочных металлов и веществ, горение которых происходит без доступа воздуха.</w:t>
      </w:r>
    </w:p>
    <w:p w:rsidR="004401B3" w:rsidRPr="004401B3" w:rsidRDefault="004401B3" w:rsidP="004401B3">
      <w:pPr>
        <w:shd w:val="clear" w:color="auto" w:fill="FFFFFF"/>
        <w:spacing w:before="36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401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Огнетушащее вещество.</w:t>
      </w:r>
    </w:p>
    <w:p w:rsidR="004401B3" w:rsidRPr="004401B3" w:rsidRDefault="004401B3" w:rsidP="004401B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0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Вода с раствором пенообразователя, вода с поверхностно-активными веществами. Воздушно-пенный заряд предназначен для тушения возгораний жидких и твердых горючих веще</w:t>
      </w:r>
      <w:proofErr w:type="gramStart"/>
      <w:r w:rsidRPr="00440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ств в пр</w:t>
      </w:r>
      <w:proofErr w:type="gramEnd"/>
      <w:r w:rsidRPr="00440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оизводственных, жилых и отапливаемых помещениях.</w:t>
      </w:r>
    </w:p>
    <w:p w:rsidR="004401B3" w:rsidRPr="004401B3" w:rsidRDefault="004401B3" w:rsidP="004401B3">
      <w:pPr>
        <w:shd w:val="clear" w:color="auto" w:fill="FFFFFF"/>
        <w:spacing w:before="36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401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Устройство огнетушителя ОВП.</w:t>
      </w:r>
    </w:p>
    <w:p w:rsidR="004401B3" w:rsidRPr="004401B3" w:rsidRDefault="004401B3" w:rsidP="004401B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0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рисунке приведено устройство огнетушителя ОВП-4. Он состоит </w:t>
      </w:r>
      <w:proofErr w:type="gramStart"/>
      <w:r w:rsidRPr="00440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</w:t>
      </w:r>
      <w:proofErr w:type="gramEnd"/>
      <w:r w:rsidRPr="00440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4401B3" w:rsidRPr="004401B3" w:rsidRDefault="004401B3" w:rsidP="004401B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01B3">
        <w:rPr>
          <w:rFonts w:ascii="Times New Roman" w:eastAsia="Times New Roman" w:hAnsi="Times New Roman" w:cs="Times New Roman"/>
          <w:noProof/>
          <w:color w:val="428BCA"/>
          <w:sz w:val="24"/>
          <w:szCs w:val="24"/>
          <w:lang w:eastAsia="ru-RU"/>
        </w:rPr>
        <w:lastRenderedPageBreak/>
        <w:drawing>
          <wp:inline distT="0" distB="0" distL="0" distR="0">
            <wp:extent cx="3152775" cy="2905125"/>
            <wp:effectExtent l="19050" t="0" r="9525" b="0"/>
            <wp:docPr id="13" name="Рисунок 13" descr="Устройство воздушно-пенного огнетушителя">
              <a:hlinkClick xmlns:a="http://schemas.openxmlformats.org/drawingml/2006/main" r:id="rId29" tooltip="&quot;Устройство воздушно-пенного огнетушителя: &#10;1. Запорно-пусковое устройство ЗПУ, &#10;2. Индикатор давления, &#10;3. Ручка для переноски огнетушителя, &#10;4. Сифонная трубка, &#10;5. Стальной баллон,&#10;6. Шланг c пеногенератором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Устройство воздушно-пенного огнетушителя">
                      <a:hlinkClick r:id="rId29" tooltip="&quot;Устройство воздушно-пенного огнетушителя: &#10;1. Запорно-пусковое устройство ЗПУ, &#10;2. Индикатор давления, &#10;3. Ручка для переноски огнетушителя, &#10;4. Сифонная трубка, &#10;5. Стальной баллон,&#10;6. Шланг c пеногенератором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1B3" w:rsidRPr="004401B3" w:rsidRDefault="004401B3" w:rsidP="004401B3">
      <w:pPr>
        <w:numPr>
          <w:ilvl w:val="0"/>
          <w:numId w:val="4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0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Запорно-пускового устройства ЗПУ</w:t>
      </w:r>
    </w:p>
    <w:p w:rsidR="004401B3" w:rsidRPr="004401B3" w:rsidRDefault="004401B3" w:rsidP="004401B3">
      <w:pPr>
        <w:numPr>
          <w:ilvl w:val="0"/>
          <w:numId w:val="4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0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Индикатора давления</w:t>
      </w:r>
    </w:p>
    <w:p w:rsidR="004401B3" w:rsidRPr="004401B3" w:rsidRDefault="004401B3" w:rsidP="004401B3">
      <w:pPr>
        <w:numPr>
          <w:ilvl w:val="0"/>
          <w:numId w:val="4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0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Ручки для переноски огнетушителя</w:t>
      </w:r>
    </w:p>
    <w:p w:rsidR="004401B3" w:rsidRPr="004401B3" w:rsidRDefault="004401B3" w:rsidP="004401B3">
      <w:pPr>
        <w:numPr>
          <w:ilvl w:val="0"/>
          <w:numId w:val="4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0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Сифонной трубки</w:t>
      </w:r>
    </w:p>
    <w:p w:rsidR="004401B3" w:rsidRPr="004401B3" w:rsidRDefault="004401B3" w:rsidP="004401B3">
      <w:pPr>
        <w:numPr>
          <w:ilvl w:val="0"/>
          <w:numId w:val="4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0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Стального баллона</w:t>
      </w:r>
    </w:p>
    <w:p w:rsidR="004401B3" w:rsidRPr="004401B3" w:rsidRDefault="004401B3" w:rsidP="004401B3">
      <w:pPr>
        <w:numPr>
          <w:ilvl w:val="0"/>
          <w:numId w:val="4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0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Шланга с </w:t>
      </w:r>
      <w:proofErr w:type="spellStart"/>
      <w:r w:rsidRPr="00440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пеногенератором</w:t>
      </w:r>
      <w:proofErr w:type="spellEnd"/>
    </w:p>
    <w:p w:rsidR="004401B3" w:rsidRPr="004401B3" w:rsidRDefault="004401B3" w:rsidP="004401B3">
      <w:pPr>
        <w:shd w:val="clear" w:color="auto" w:fill="FFFFFF"/>
        <w:spacing w:before="36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401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Принцип действия.</w:t>
      </w:r>
    </w:p>
    <w:p w:rsidR="004401B3" w:rsidRDefault="004401B3" w:rsidP="004401B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0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Принцип действия основан на вытеснении раствора пенообразователя избыточным давлением рабочего газа (воздух, азот) при срабатывании запорно-пускового устройства. Пенообразователь выдавливается газом через сифонную трубку. В насадке раствор пенообразователя перемешивается с засасываемым воздухом, и образуется пена. Она попадает на горящее вещество, охлаждает его и изолирует от кислорода.</w:t>
      </w:r>
    </w:p>
    <w:p w:rsidR="000F04B8" w:rsidRPr="000F04B8" w:rsidRDefault="000F04B8" w:rsidP="000F04B8">
      <w:pPr>
        <w:pStyle w:val="1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 w:themeColor="text1"/>
          <w:sz w:val="20"/>
          <w:szCs w:val="20"/>
        </w:rPr>
      </w:pPr>
      <w:r w:rsidRPr="000F04B8">
        <w:rPr>
          <w:color w:val="000000" w:themeColor="text1"/>
          <w:sz w:val="20"/>
          <w:szCs w:val="20"/>
        </w:rPr>
        <w:t xml:space="preserve">ИСТОЧНИК: https://red-fire.ru. </w:t>
      </w:r>
      <w:r w:rsidRPr="000F04B8">
        <w:rPr>
          <w:rFonts w:ascii="Helvetica" w:hAnsi="Helvetica" w:cs="Helvetica"/>
          <w:color w:val="000000" w:themeColor="text1"/>
          <w:sz w:val="20"/>
          <w:szCs w:val="20"/>
        </w:rPr>
        <w:t xml:space="preserve">ПОЖАРНАЯ БЕЗОПАСНОСТЬ СОВЕТЫ И РЕКОМЕНДАЦИИ/ </w:t>
      </w:r>
      <w:r w:rsidRPr="000F04B8">
        <w:rPr>
          <w:rFonts w:ascii="Helvetica" w:hAnsi="Helvetica" w:cs="Helvetica"/>
          <w:color w:val="000000" w:themeColor="text1"/>
          <w:sz w:val="20"/>
          <w:szCs w:val="20"/>
          <w:lang w:val="en-US"/>
        </w:rPr>
        <w:t>REDFIRE</w:t>
      </w:r>
      <w:r w:rsidRPr="000F04B8">
        <w:rPr>
          <w:rFonts w:ascii="Helvetica" w:hAnsi="Helvetica" w:cs="Helvetica"/>
          <w:color w:val="000000" w:themeColor="text1"/>
          <w:sz w:val="20"/>
          <w:szCs w:val="20"/>
        </w:rPr>
        <w:t>.</w:t>
      </w:r>
    </w:p>
    <w:p w:rsidR="000F04B8" w:rsidRPr="004401B3" w:rsidRDefault="000F04B8" w:rsidP="004401B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949E9" w:rsidRPr="004401B3" w:rsidRDefault="001949E9">
      <w:pPr>
        <w:rPr>
          <w:rFonts w:ascii="Times New Roman" w:hAnsi="Times New Roman" w:cs="Times New Roman"/>
          <w:sz w:val="24"/>
          <w:szCs w:val="24"/>
        </w:rPr>
      </w:pPr>
    </w:p>
    <w:sectPr w:rsidR="001949E9" w:rsidRPr="004401B3" w:rsidSect="00194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4220A"/>
    <w:multiLevelType w:val="multilevel"/>
    <w:tmpl w:val="1B3E7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F7779D"/>
    <w:multiLevelType w:val="multilevel"/>
    <w:tmpl w:val="391EA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C92934"/>
    <w:multiLevelType w:val="multilevel"/>
    <w:tmpl w:val="DD86D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993D43"/>
    <w:multiLevelType w:val="multilevel"/>
    <w:tmpl w:val="DFA2C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4401B3"/>
    <w:rsid w:val="000F04B8"/>
    <w:rsid w:val="001949E9"/>
    <w:rsid w:val="004401B3"/>
    <w:rsid w:val="00B1021D"/>
    <w:rsid w:val="00B84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E9"/>
  </w:style>
  <w:style w:type="paragraph" w:styleId="1">
    <w:name w:val="heading 1"/>
    <w:basedOn w:val="a"/>
    <w:link w:val="10"/>
    <w:uiPriority w:val="9"/>
    <w:qFormat/>
    <w:rsid w:val="004401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401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401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тиль2"/>
    <w:basedOn w:val="a"/>
    <w:link w:val="22"/>
    <w:autoRedefine/>
    <w:qFormat/>
    <w:rsid w:val="00B1021D"/>
    <w:pPr>
      <w:spacing w:after="0"/>
      <w:ind w:left="709" w:firstLine="709"/>
      <w:mirrorIndents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Стиль2 Знак"/>
    <w:basedOn w:val="a0"/>
    <w:link w:val="21"/>
    <w:rsid w:val="00B1021D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401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01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1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40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try-category">
    <w:name w:val="entry-category"/>
    <w:basedOn w:val="a0"/>
    <w:rsid w:val="004401B3"/>
  </w:style>
  <w:style w:type="character" w:customStyle="1" w:styleId="hidden-xs">
    <w:name w:val="hidden-xs"/>
    <w:basedOn w:val="a0"/>
    <w:rsid w:val="004401B3"/>
  </w:style>
  <w:style w:type="character" w:styleId="a4">
    <w:name w:val="Hyperlink"/>
    <w:basedOn w:val="a0"/>
    <w:uiPriority w:val="99"/>
    <w:unhideWhenUsed/>
    <w:rsid w:val="004401B3"/>
    <w:rPr>
      <w:color w:val="0000FF"/>
      <w:u w:val="single"/>
    </w:rPr>
  </w:style>
  <w:style w:type="character" w:customStyle="1" w:styleId="b-share">
    <w:name w:val="b-share"/>
    <w:basedOn w:val="a0"/>
    <w:rsid w:val="004401B3"/>
  </w:style>
  <w:style w:type="paragraph" w:styleId="a5">
    <w:name w:val="Balloon Text"/>
    <w:basedOn w:val="a"/>
    <w:link w:val="a6"/>
    <w:uiPriority w:val="99"/>
    <w:semiHidden/>
    <w:unhideWhenUsed/>
    <w:rsid w:val="00440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01B3"/>
    <w:rPr>
      <w:rFonts w:ascii="Tahoma" w:hAnsi="Tahoma" w:cs="Tahoma"/>
      <w:sz w:val="16"/>
      <w:szCs w:val="16"/>
    </w:rPr>
  </w:style>
  <w:style w:type="paragraph" w:customStyle="1" w:styleId="site-description">
    <w:name w:val="site-description"/>
    <w:basedOn w:val="a"/>
    <w:rsid w:val="000F0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7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98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587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red-fire.ru/ognetushiteli/images/materialy/ustroystvo/powder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https://red-fire.ru/ognetushiteli/images/materialy/ustroystvo/opg-razr.jpg" TargetMode="External"/><Relationship Id="rId7" Type="http://schemas.openxmlformats.org/officeDocument/2006/relationships/hyperlink" Target="https://red-fire.ru/ognetushiteli/images/materialy/ustroystvo/zapravka_ou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red-fire.ru/ognetushiteli/images/materialy/ustroystvo/op4g.jpg" TargetMode="External"/><Relationship Id="rId25" Type="http://schemas.openxmlformats.org/officeDocument/2006/relationships/hyperlink" Target="https://red-fire.ru/ognetushiteli/images/materialy/ustroystvo/co2-little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s://red-fire.ru/ognetushiteli/images/materialy/ustroystvo/ovp-razr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red-fire.ru/ognetushiteli/images/materialy/ustroystvo/op4z.jpg" TargetMode="External"/><Relationship Id="rId24" Type="http://schemas.openxmlformats.org/officeDocument/2006/relationships/image" Target="media/image10.jpeg"/><Relationship Id="rId32" Type="http://schemas.openxmlformats.org/officeDocument/2006/relationships/theme" Target="theme/theme1.xml"/><Relationship Id="rId5" Type="http://schemas.openxmlformats.org/officeDocument/2006/relationships/hyperlink" Target="https://red-fire.ru/ognetushiteli/images/materialy/ustroystvo/ou5.jpg" TargetMode="External"/><Relationship Id="rId15" Type="http://schemas.openxmlformats.org/officeDocument/2006/relationships/hyperlink" Target="https://red-fire.ru/ognetushiteli/images/materialy/ustroystvo/op-razr.jpg" TargetMode="External"/><Relationship Id="rId23" Type="http://schemas.openxmlformats.org/officeDocument/2006/relationships/hyperlink" Target="https://red-fire.ru/ognetushiteli/images/materialy/ustroystvo/ggu.jpg" TargetMode="External"/><Relationship Id="rId28" Type="http://schemas.openxmlformats.org/officeDocument/2006/relationships/image" Target="media/image12.jpeg"/><Relationship Id="rId10" Type="http://schemas.openxmlformats.org/officeDocument/2006/relationships/image" Target="media/image3.jpeg"/><Relationship Id="rId19" Type="http://schemas.openxmlformats.org/officeDocument/2006/relationships/hyperlink" Target="https://red-fire.ru/ognetushiteli/images/materialy/ustroystvo/op-action.jpg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d-fire.ru/ognetushiteli/images/materialy/ustroystvo/ou-razr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s://red-fire.ru/ognetushiteli/images/materialy/ustroystvo/ovp4.jpg" TargetMode="External"/><Relationship Id="rId30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1292</Words>
  <Characters>7369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гений</dc:creator>
  <cp:keywords/>
  <dc:description/>
  <cp:lastModifiedBy>гений</cp:lastModifiedBy>
  <cp:revision>3</cp:revision>
  <dcterms:created xsi:type="dcterms:W3CDTF">2020-02-14T20:28:00Z</dcterms:created>
  <dcterms:modified xsi:type="dcterms:W3CDTF">2020-02-14T20:32:00Z</dcterms:modified>
</cp:coreProperties>
</file>