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400"/>
        <w:rPr>
          <w:color w:val="000000"/>
          <w:sz w:val="20"/>
          <w:szCs w:val="20"/>
        </w:rPr>
      </w:pPr>
      <w:r w:rsidDel="00000000" w:rsidR="00000000" w:rsidRPr="00000000">
        <w:rPr>
          <w:rFonts w:ascii="Arial" w:cs="Arial" w:eastAsia="Arial" w:hAnsi="Arial"/>
          <w:color w:val="000000"/>
          <w:sz w:val="25"/>
          <w:szCs w:val="25"/>
          <w:rtl w:val="0"/>
        </w:rPr>
        <w:t xml:space="preserve">ГОСТ Р 54081-2010</w:t>
      </w:r>
      <w:r w:rsidDel="00000000" w:rsidR="00000000" w:rsidRPr="00000000">
        <w:rPr>
          <w:rtl w:val="0"/>
        </w:rPr>
      </w:r>
    </w:p>
    <w:p w:rsidR="00000000" w:rsidDel="00000000" w:rsidP="00000000" w:rsidRDefault="00000000" w:rsidRPr="00000000" w14:paraId="00000002">
      <w:pPr>
        <w:spacing w:after="0" w:line="39"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(МЭК 60721-2-8:1994)</w:t>
      </w:r>
      <w:r w:rsidDel="00000000" w:rsidR="00000000" w:rsidRPr="00000000">
        <w:rPr>
          <w:rtl w:val="0"/>
        </w:rPr>
      </w:r>
    </w:p>
    <w:p w:rsidR="00000000" w:rsidDel="00000000" w:rsidP="00000000" w:rsidRDefault="00000000" w:rsidRPr="00000000" w14:paraId="00000004">
      <w:pPr>
        <w:spacing w:after="0" w:line="269"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Группа Е02, П02, Э02</w:t>
      </w:r>
      <w:r w:rsidDel="00000000" w:rsidR="00000000" w:rsidRPr="00000000">
        <w:rPr>
          <w:rtl w:val="0"/>
        </w:rPr>
      </w:r>
    </w:p>
    <w:p w:rsidR="00000000" w:rsidDel="00000000" w:rsidP="00000000" w:rsidRDefault="00000000" w:rsidRPr="00000000" w14:paraId="0000000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8">
      <w:pPr>
        <w:spacing w:after="0" w:line="391"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НАЦИОНАЛЬНЫЙ СТАНДАРТ РОССИЙСКОЙ ФЕДЕРАЦИИ</w:t>
      </w: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391"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Воздействие природных внешних условий на технические изделия</w:t>
      </w:r>
      <w:r w:rsidDel="00000000" w:rsidR="00000000" w:rsidRPr="00000000">
        <w:rPr>
          <w:rtl w:val="0"/>
        </w:rPr>
      </w:r>
    </w:p>
    <w:p w:rsidR="00000000" w:rsidDel="00000000" w:rsidP="00000000" w:rsidRDefault="00000000" w:rsidRPr="00000000" w14:paraId="0000000E">
      <w:pPr>
        <w:spacing w:after="0" w:line="252.00000000000003"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ОБЩАЯ ХАРАКТЕРИСТИКА</w:t>
      </w:r>
      <w:r w:rsidDel="00000000" w:rsidR="00000000" w:rsidRPr="00000000">
        <w:rPr>
          <w:rtl w:val="0"/>
        </w:rPr>
      </w:r>
    </w:p>
    <w:p w:rsidR="00000000" w:rsidDel="00000000" w:rsidP="00000000" w:rsidRDefault="00000000" w:rsidRPr="00000000" w14:paraId="00000010">
      <w:pPr>
        <w:spacing w:after="0" w:line="252.00000000000003"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ПОЖАР</w:t>
      </w:r>
      <w:r w:rsidDel="00000000" w:rsidR="00000000" w:rsidRPr="00000000">
        <w:rPr>
          <w:rtl w:val="0"/>
        </w:rPr>
      </w:r>
    </w:p>
    <w:p w:rsidR="00000000" w:rsidDel="00000000" w:rsidP="00000000" w:rsidRDefault="00000000" w:rsidRPr="00000000" w14:paraId="00000012">
      <w:pPr>
        <w:spacing w:after="0" w:line="252.00000000000003"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82" w:lineRule="auto"/>
        <w:ind w:right="880"/>
        <w:rPr>
          <w:color w:val="000000"/>
          <w:sz w:val="20"/>
          <w:szCs w:val="20"/>
        </w:rPr>
      </w:pPr>
      <w:r w:rsidDel="00000000" w:rsidR="00000000" w:rsidRPr="00000000">
        <w:rPr>
          <w:rFonts w:ascii="Arial" w:cs="Arial" w:eastAsia="Arial" w:hAnsi="Arial"/>
          <w:color w:val="000000"/>
          <w:sz w:val="25"/>
          <w:szCs w:val="25"/>
          <w:rtl w:val="0"/>
        </w:rPr>
        <w:t xml:space="preserve">Influence of environmental conditions appearing in nature on the technical products. Overall performance. Fire</w:t>
      </w:r>
      <w:r w:rsidDel="00000000" w:rsidR="00000000" w:rsidRPr="00000000">
        <w:rPr>
          <w:rtl w:val="0"/>
        </w:rPr>
      </w:r>
    </w:p>
    <w:p w:rsidR="00000000" w:rsidDel="00000000" w:rsidP="00000000" w:rsidRDefault="00000000" w:rsidRPr="00000000" w14:paraId="00000014">
      <w:pPr>
        <w:spacing w:after="0" w:line="158"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ОКС 19.040</w:t>
      </w:r>
      <w:r w:rsidDel="00000000" w:rsidR="00000000" w:rsidRPr="00000000">
        <w:rPr>
          <w:rtl w:val="0"/>
        </w:rPr>
      </w:r>
    </w:p>
    <w:p w:rsidR="00000000" w:rsidDel="00000000" w:rsidP="00000000" w:rsidRDefault="00000000" w:rsidRPr="00000000" w14:paraId="00000016">
      <w:pPr>
        <w:spacing w:after="0" w:line="39"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ОКП 33 0000;</w:t>
      </w:r>
      <w:r w:rsidDel="00000000" w:rsidR="00000000" w:rsidRPr="00000000">
        <w:rPr>
          <w:rtl w:val="0"/>
        </w:rPr>
      </w:r>
    </w:p>
    <w:p w:rsidR="00000000" w:rsidDel="00000000" w:rsidP="00000000" w:rsidRDefault="00000000" w:rsidRPr="00000000" w14:paraId="00000018">
      <w:pPr>
        <w:spacing w:after="0" w:line="14.399999999999999"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Rule="auto"/>
        <w:ind w:left="660"/>
        <w:rPr>
          <w:color w:val="000000"/>
          <w:sz w:val="20"/>
          <w:szCs w:val="20"/>
        </w:rPr>
      </w:pPr>
      <w:r w:rsidDel="00000000" w:rsidR="00000000" w:rsidRPr="00000000">
        <w:rPr>
          <w:rFonts w:ascii="Arial" w:cs="Arial" w:eastAsia="Arial" w:hAnsi="Arial"/>
          <w:color w:val="000000"/>
          <w:sz w:val="25"/>
          <w:szCs w:val="25"/>
          <w:rtl w:val="0"/>
        </w:rPr>
        <w:t xml:space="preserve">34 0000;</w:t>
      </w:r>
      <w:r w:rsidDel="00000000" w:rsidR="00000000" w:rsidRPr="00000000">
        <w:rPr>
          <w:rtl w:val="0"/>
        </w:rPr>
      </w:r>
    </w:p>
    <w:p w:rsidR="00000000" w:rsidDel="00000000" w:rsidP="00000000" w:rsidRDefault="00000000" w:rsidRPr="00000000" w14:paraId="0000001A">
      <w:pPr>
        <w:spacing w:after="0" w:line="220" w:lineRule="auto"/>
        <w:rPr>
          <w:color w:val="000000"/>
          <w:sz w:val="24"/>
          <w:szCs w:val="24"/>
        </w:rPr>
      </w:pPr>
      <w:r w:rsidDel="00000000" w:rsidR="00000000" w:rsidRPr="00000000">
        <w:rPr>
          <w:rtl w:val="0"/>
        </w:rPr>
      </w:r>
    </w:p>
    <w:p w:rsidR="00000000" w:rsidDel="00000000" w:rsidP="00000000" w:rsidRDefault="00000000" w:rsidRPr="00000000" w14:paraId="0000001B">
      <w:pPr>
        <w:numPr>
          <w:ilvl w:val="0"/>
          <w:numId w:val="16"/>
        </w:numPr>
        <w:tabs>
          <w:tab w:val="left" w:pos="660"/>
        </w:tabs>
        <w:spacing w:after="0" w:lineRule="auto"/>
        <w:ind w:left="660" w:hanging="33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0000;</w:t>
      </w:r>
    </w:p>
    <w:p w:rsidR="00000000" w:rsidDel="00000000" w:rsidP="00000000" w:rsidRDefault="00000000" w:rsidRPr="00000000" w14:paraId="0000001C">
      <w:pPr>
        <w:spacing w:after="0" w:line="38"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1D">
      <w:pPr>
        <w:spacing w:after="0" w:lineRule="auto"/>
        <w:ind w:left="660"/>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61 0000-68 0000.</w:t>
      </w:r>
    </w:p>
    <w:p w:rsidR="00000000" w:rsidDel="00000000" w:rsidP="00000000" w:rsidRDefault="00000000" w:rsidRPr="00000000" w14:paraId="0000001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65"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Дата введения 2011-07-01</w:t>
      </w:r>
      <w:r w:rsidDel="00000000" w:rsidR="00000000" w:rsidRPr="00000000">
        <w:rPr>
          <w:rtl w:val="0"/>
        </w:rPr>
      </w:r>
    </w:p>
    <w:p w:rsidR="00000000" w:rsidDel="00000000" w:rsidP="00000000" w:rsidRDefault="00000000" w:rsidRPr="00000000" w14:paraId="00000021">
      <w:pPr>
        <w:spacing w:after="0" w:line="252.00000000000003"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Предисловие</w:t>
      </w:r>
      <w:r w:rsidDel="00000000" w:rsidR="00000000" w:rsidRPr="00000000">
        <w:rPr>
          <w:rtl w:val="0"/>
        </w:rPr>
      </w:r>
    </w:p>
    <w:p w:rsidR="00000000" w:rsidDel="00000000" w:rsidP="00000000" w:rsidRDefault="00000000" w:rsidRPr="00000000" w14:paraId="00000023">
      <w:pPr>
        <w:spacing w:after="0" w:line="252.00000000000003" w:lineRule="auto"/>
        <w:rPr>
          <w:color w:val="000000"/>
          <w:sz w:val="24"/>
          <w:szCs w:val="24"/>
        </w:rPr>
      </w:pPr>
      <w:r w:rsidDel="00000000" w:rsidR="00000000" w:rsidRPr="00000000">
        <w:rPr>
          <w:rtl w:val="0"/>
        </w:rPr>
      </w:r>
    </w:p>
    <w:p w:rsidR="00000000" w:rsidDel="00000000" w:rsidP="00000000" w:rsidRDefault="00000000" w:rsidRPr="00000000" w14:paraId="00000024">
      <w:pPr>
        <w:spacing w:after="0" w:line="250"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Цели и принципы стандартизации в Российской Федерации установлены </w:t>
      </w:r>
      <w:r w:rsidDel="00000000" w:rsidR="00000000" w:rsidRPr="00000000">
        <w:rPr>
          <w:rFonts w:ascii="Arial" w:cs="Arial" w:eastAsia="Arial" w:hAnsi="Arial"/>
          <w:color w:val="0000ee"/>
          <w:sz w:val="25"/>
          <w:szCs w:val="25"/>
          <w:u w:val="single"/>
          <w:rtl w:val="0"/>
        </w:rPr>
        <w:t xml:space="preserve">Федеральным законом от 27 декабря 2002 г. N 184-ФЗ "О техническом регулировании"</w:t>
      </w:r>
      <w:r w:rsidDel="00000000" w:rsidR="00000000" w:rsidRPr="00000000">
        <w:rPr>
          <w:rFonts w:ascii="Arial" w:cs="Arial" w:eastAsia="Arial" w:hAnsi="Arial"/>
          <w:color w:val="000000"/>
          <w:sz w:val="25"/>
          <w:szCs w:val="25"/>
          <w:rtl w:val="0"/>
        </w:rPr>
        <w:t xml:space="preserve">,</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color w:val="000000"/>
          <w:sz w:val="25"/>
          <w:szCs w:val="25"/>
          <w:rtl w:val="0"/>
        </w:rPr>
        <w:t xml:space="preserve">а правила применения национальных стандартов Российской</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color w:val="000000"/>
          <w:sz w:val="25"/>
          <w:szCs w:val="25"/>
          <w:rtl w:val="0"/>
        </w:rPr>
        <w:t xml:space="preserve">Федерации - </w:t>
      </w:r>
      <w:r w:rsidDel="00000000" w:rsidR="00000000" w:rsidRPr="00000000">
        <w:rPr>
          <w:rFonts w:ascii="Arial" w:cs="Arial" w:eastAsia="Arial" w:hAnsi="Arial"/>
          <w:color w:val="0000ee"/>
          <w:sz w:val="25"/>
          <w:szCs w:val="25"/>
          <w:u w:val="single"/>
          <w:rtl w:val="0"/>
        </w:rPr>
        <w:t xml:space="preserve">ГОСТ Р</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1.0-2004</w:t>
      </w:r>
      <w:r w:rsidDel="00000000" w:rsidR="00000000" w:rsidRPr="00000000">
        <w:rPr>
          <w:rFonts w:ascii="Arial" w:cs="Arial" w:eastAsia="Arial" w:hAnsi="Arial"/>
          <w:color w:val="000000"/>
          <w:sz w:val="25"/>
          <w:szCs w:val="25"/>
          <w:rtl w:val="0"/>
        </w:rPr>
        <w:t xml:space="preserve"> "Стандартизация в Российской Федерации. Основные положения"</w:t>
      </w:r>
      <w:r w:rsidDel="00000000" w:rsidR="00000000" w:rsidRPr="00000000">
        <w:rPr>
          <w:rtl w:val="0"/>
        </w:rPr>
      </w:r>
    </w:p>
    <w:p w:rsidR="00000000" w:rsidDel="00000000" w:rsidP="00000000" w:rsidRDefault="00000000" w:rsidRPr="00000000" w14:paraId="00000025">
      <w:pPr>
        <w:spacing w:after="0" w:line="14.399999999999999" w:lineRule="auto"/>
        <w:rPr>
          <w:color w:val="000000"/>
          <w:sz w:val="24"/>
          <w:szCs w:val="24"/>
        </w:rPr>
      </w:pPr>
      <w:r w:rsidDel="00000000" w:rsidR="00000000" w:rsidRPr="00000000">
        <w:rPr>
          <w:rtl w:val="0"/>
        </w:rPr>
      </w:r>
    </w:p>
    <w:p w:rsidR="00000000" w:rsidDel="00000000" w:rsidP="00000000" w:rsidRDefault="00000000" w:rsidRPr="00000000" w14:paraId="00000026">
      <w:pPr>
        <w:spacing w:after="0" w:lineRule="auto"/>
        <w:ind w:left="400"/>
        <w:rPr>
          <w:color w:val="000000"/>
          <w:sz w:val="20"/>
          <w:szCs w:val="20"/>
        </w:rPr>
      </w:pPr>
      <w:r w:rsidDel="00000000" w:rsidR="00000000" w:rsidRPr="00000000">
        <w:rPr>
          <w:rFonts w:ascii="Arial" w:cs="Arial" w:eastAsia="Arial" w:hAnsi="Arial"/>
          <w:b w:val="1"/>
          <w:color w:val="000000"/>
          <w:sz w:val="25"/>
          <w:szCs w:val="25"/>
          <w:rtl w:val="0"/>
        </w:rPr>
        <w:t xml:space="preserve">Сведения о стандарте</w:t>
      </w:r>
      <w:r w:rsidDel="00000000" w:rsidR="00000000" w:rsidRPr="00000000">
        <w:rPr>
          <w:rtl w:val="0"/>
        </w:rPr>
      </w:r>
    </w:p>
    <w:p w:rsidR="00000000" w:rsidDel="00000000" w:rsidP="00000000" w:rsidRDefault="00000000" w:rsidRPr="00000000" w14:paraId="00000027">
      <w:pPr>
        <w:spacing w:after="0" w:line="220" w:lineRule="auto"/>
        <w:rPr>
          <w:color w:val="000000"/>
          <w:sz w:val="24"/>
          <w:szCs w:val="24"/>
        </w:rPr>
      </w:pPr>
      <w:r w:rsidDel="00000000" w:rsidR="00000000" w:rsidRPr="00000000">
        <w:rPr>
          <w:rtl w:val="0"/>
        </w:rPr>
      </w:r>
    </w:p>
    <w:p w:rsidR="00000000" w:rsidDel="00000000" w:rsidP="00000000" w:rsidRDefault="00000000" w:rsidRPr="00000000" w14:paraId="00000028">
      <w:pPr>
        <w:spacing w:after="0" w:line="264" w:lineRule="auto"/>
        <w:ind w:right="860" w:firstLine="327"/>
        <w:jc w:val="both"/>
        <w:rPr>
          <w:color w:val="000000"/>
          <w:sz w:val="20"/>
          <w:szCs w:val="20"/>
        </w:rPr>
      </w:pPr>
      <w:r w:rsidDel="00000000" w:rsidR="00000000" w:rsidRPr="00000000">
        <w:rPr>
          <w:rFonts w:ascii="Arial" w:cs="Arial" w:eastAsia="Arial" w:hAnsi="Arial"/>
          <w:color w:val="000000"/>
          <w:sz w:val="25"/>
          <w:szCs w:val="25"/>
          <w:rtl w:val="0"/>
        </w:rPr>
        <w:t xml:space="preserve">1 ПОДГОТОВЛЕН Техническим комитетом по стандартизации ТК 341 "Внешние воздействия" на основе собственного аутентичного перевода на русский язык стандарта, указанного в пункте 4</w:t>
      </w:r>
      <w:r w:rsidDel="00000000" w:rsidR="00000000" w:rsidRPr="00000000">
        <w:rPr>
          <w:rtl w:val="0"/>
        </w:rPr>
      </w:r>
    </w:p>
    <w:p w:rsidR="00000000" w:rsidDel="00000000" w:rsidP="00000000" w:rsidRDefault="00000000" w:rsidRPr="00000000" w14:paraId="00000029">
      <w:pPr>
        <w:spacing w:after="0" w:line="179" w:lineRule="auto"/>
        <w:rPr>
          <w:color w:val="000000"/>
          <w:sz w:val="24"/>
          <w:szCs w:val="24"/>
        </w:rPr>
      </w:pPr>
      <w:r w:rsidDel="00000000" w:rsidR="00000000" w:rsidRPr="00000000">
        <w:rPr>
          <w:rtl w:val="0"/>
        </w:rPr>
      </w:r>
    </w:p>
    <w:p w:rsidR="00000000" w:rsidDel="00000000" w:rsidP="00000000" w:rsidRDefault="00000000" w:rsidRPr="00000000" w14:paraId="0000002A">
      <w:pPr>
        <w:spacing w:after="0" w:line="282" w:lineRule="auto"/>
        <w:ind w:right="880" w:firstLine="327"/>
        <w:jc w:val="both"/>
        <w:rPr>
          <w:color w:val="000000"/>
          <w:sz w:val="20"/>
          <w:szCs w:val="20"/>
        </w:rPr>
      </w:pPr>
      <w:r w:rsidDel="00000000" w:rsidR="00000000" w:rsidRPr="00000000">
        <w:rPr>
          <w:rFonts w:ascii="Arial" w:cs="Arial" w:eastAsia="Arial" w:hAnsi="Arial"/>
          <w:color w:val="000000"/>
          <w:sz w:val="25"/>
          <w:szCs w:val="25"/>
          <w:rtl w:val="0"/>
        </w:rPr>
        <w:t xml:space="preserve">2 ВНЕСЕН Техническим комитетом по стандартизации ТК 341 "Внешние воздействия"</w:t>
      </w:r>
      <w:r w:rsidDel="00000000" w:rsidR="00000000" w:rsidRPr="00000000">
        <w:rPr>
          <w:rtl w:val="0"/>
        </w:rPr>
      </w:r>
    </w:p>
    <w:p w:rsidR="00000000" w:rsidDel="00000000" w:rsidP="00000000" w:rsidRDefault="00000000" w:rsidRPr="00000000" w14:paraId="0000002B">
      <w:pPr>
        <w:spacing w:after="0" w:line="158" w:lineRule="auto"/>
        <w:rPr>
          <w:color w:val="000000"/>
          <w:sz w:val="24"/>
          <w:szCs w:val="24"/>
        </w:rPr>
      </w:pPr>
      <w:r w:rsidDel="00000000" w:rsidR="00000000" w:rsidRPr="00000000">
        <w:rPr>
          <w:rtl w:val="0"/>
        </w:rPr>
      </w:r>
    </w:p>
    <w:p w:rsidR="00000000" w:rsidDel="00000000" w:rsidP="00000000" w:rsidRDefault="00000000" w:rsidRPr="00000000" w14:paraId="0000002C">
      <w:pPr>
        <w:spacing w:after="0" w:line="264" w:lineRule="auto"/>
        <w:ind w:right="860" w:firstLine="327"/>
        <w:jc w:val="both"/>
        <w:rPr>
          <w:color w:val="000000"/>
          <w:sz w:val="20"/>
          <w:szCs w:val="20"/>
        </w:rPr>
      </w:pPr>
      <w:r w:rsidDel="00000000" w:rsidR="00000000" w:rsidRPr="00000000">
        <w:rPr>
          <w:rFonts w:ascii="Arial" w:cs="Arial" w:eastAsia="Arial" w:hAnsi="Arial"/>
          <w:color w:val="000000"/>
          <w:sz w:val="25"/>
          <w:szCs w:val="25"/>
          <w:rtl w:val="0"/>
        </w:rPr>
        <w:t xml:space="preserve">3 УТВЕРЖДЕН И ВВЕДЕН В ДЕЙСТВИЕ </w:t>
      </w:r>
      <w:r w:rsidDel="00000000" w:rsidR="00000000" w:rsidRPr="00000000">
        <w:rPr>
          <w:rFonts w:ascii="Arial" w:cs="Arial" w:eastAsia="Arial" w:hAnsi="Arial"/>
          <w:color w:val="0000ee"/>
          <w:sz w:val="25"/>
          <w:szCs w:val="25"/>
          <w:u w:val="single"/>
          <w:rtl w:val="0"/>
        </w:rPr>
        <w:t xml:space="preserve">Приказом Федерального</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агентства по техническому регулированию и метрологии от 30 ноября 2010 г. N 736-ст</w:t>
      </w:r>
      <w:r w:rsidDel="00000000" w:rsidR="00000000" w:rsidRPr="00000000">
        <w:rPr>
          <w:rtl w:val="0"/>
        </w:rPr>
      </w:r>
    </w:p>
    <w:p w:rsidR="00000000" w:rsidDel="00000000" w:rsidP="00000000" w:rsidRDefault="00000000" w:rsidRPr="00000000" w14:paraId="0000002D">
      <w:pPr>
        <w:rPr/>
        <w:sectPr>
          <w:pgSz w:h="16840" w:w="11900"/>
          <w:pgMar w:bottom="1440" w:top="688" w:left="700" w:right="1440" w:header="0" w:footer="0"/>
          <w:pgNumType w:start="1"/>
          <w:cols w:equalWidth="0"/>
        </w:sectPr>
      </w:pPr>
      <w:r w:rsidDel="00000000" w:rsidR="00000000" w:rsidRPr="00000000">
        <w:rPr>
          <w:rtl w:val="0"/>
        </w:rPr>
      </w:r>
    </w:p>
    <w:p w:rsidR="00000000" w:rsidDel="00000000" w:rsidP="00000000" w:rsidRDefault="00000000" w:rsidRPr="00000000" w14:paraId="0000002E">
      <w:pPr>
        <w:spacing w:after="0" w:lineRule="auto"/>
        <w:ind w:left="320"/>
        <w:rPr>
          <w:color w:val="000000"/>
          <w:sz w:val="20"/>
          <w:szCs w:val="20"/>
        </w:rPr>
      </w:pPr>
      <w:r w:rsidDel="00000000" w:rsidR="00000000" w:rsidRPr="00000000">
        <w:rPr>
          <w:rFonts w:ascii="Arial" w:cs="Arial" w:eastAsia="Arial" w:hAnsi="Arial"/>
          <w:color w:val="000000"/>
          <w:sz w:val="25"/>
          <w:szCs w:val="25"/>
          <w:rtl w:val="0"/>
        </w:rPr>
        <w:t xml:space="preserve">4 Настоящий стандарт является модифицированным по отношению к</w:t>
      </w:r>
      <w:r w:rsidDel="00000000" w:rsidR="00000000" w:rsidRPr="00000000">
        <w:rPr>
          <w:rtl w:val="0"/>
        </w:rPr>
      </w:r>
    </w:p>
    <w:p w:rsidR="00000000" w:rsidDel="00000000" w:rsidP="00000000" w:rsidRDefault="00000000" w:rsidRPr="00000000" w14:paraId="0000002F">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030">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международному стандарту МЭК 60721-2-8:1994* "Классификация внешних</w:t>
      </w:r>
      <w:r w:rsidDel="00000000" w:rsidR="00000000" w:rsidRPr="00000000">
        <w:rPr>
          <w:rtl w:val="0"/>
        </w:rPr>
      </w:r>
    </w:p>
    <w:p w:rsidR="00000000" w:rsidDel="00000000" w:rsidP="00000000" w:rsidRDefault="00000000" w:rsidRPr="00000000" w14:paraId="0000003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32">
      <w:pPr>
        <w:spacing w:after="0" w:lineRule="auto"/>
        <w:rPr>
          <w:color w:val="000000"/>
          <w:sz w:val="20"/>
          <w:szCs w:val="20"/>
        </w:rPr>
      </w:pPr>
      <w:r w:rsidDel="00000000" w:rsidR="00000000" w:rsidRPr="00000000">
        <w:rPr>
          <w:rFonts w:ascii="Arial" w:cs="Arial" w:eastAsia="Arial" w:hAnsi="Arial"/>
          <w:color w:val="000000"/>
          <w:sz w:val="23"/>
          <w:szCs w:val="23"/>
          <w:rtl w:val="0"/>
        </w:rPr>
        <w:t xml:space="preserve">условий. Часть 2-8. Природные внешние условия. Воздействие пожара" (IEC</w:t>
      </w:r>
      <w:r w:rsidDel="00000000" w:rsidR="00000000" w:rsidRPr="00000000">
        <w:rPr>
          <w:rtl w:val="0"/>
        </w:rPr>
      </w:r>
    </w:p>
    <w:p w:rsidR="00000000" w:rsidDel="00000000" w:rsidP="00000000" w:rsidRDefault="00000000" w:rsidRPr="00000000" w14:paraId="00000033">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034">
      <w:pPr>
        <w:spacing w:after="0" w:lineRule="auto"/>
        <w:rPr>
          <w:color w:val="000000"/>
          <w:sz w:val="20"/>
          <w:szCs w:val="20"/>
        </w:rPr>
      </w:pPr>
      <w:r w:rsidDel="00000000" w:rsidR="00000000" w:rsidRPr="00000000">
        <w:rPr>
          <w:rFonts w:ascii="Arial" w:cs="Arial" w:eastAsia="Arial" w:hAnsi="Arial"/>
          <w:color w:val="000000"/>
          <w:sz w:val="23"/>
          <w:szCs w:val="23"/>
          <w:rtl w:val="0"/>
        </w:rPr>
        <w:t xml:space="preserve">60721-2-8:1994 "Classification of environmental conditions - Part 2: Environmental</w:t>
      </w:r>
      <w:r w:rsidDel="00000000" w:rsidR="00000000" w:rsidRPr="00000000">
        <w:rPr>
          <w:rtl w:val="0"/>
        </w:rPr>
      </w:r>
    </w:p>
    <w:p w:rsidR="00000000" w:rsidDel="00000000" w:rsidP="00000000" w:rsidRDefault="00000000" w:rsidRPr="00000000" w14:paraId="00000035">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036">
      <w:pPr>
        <w:spacing w:after="0" w:lineRule="auto"/>
        <w:rPr>
          <w:color w:val="000000"/>
          <w:sz w:val="20"/>
          <w:szCs w:val="20"/>
        </w:rPr>
      </w:pPr>
      <w:r w:rsidDel="00000000" w:rsidR="00000000" w:rsidRPr="00000000">
        <w:rPr>
          <w:rFonts w:ascii="Arial" w:cs="Arial" w:eastAsia="Arial" w:hAnsi="Arial"/>
          <w:color w:val="000000"/>
          <w:sz w:val="23"/>
          <w:szCs w:val="23"/>
          <w:rtl w:val="0"/>
        </w:rPr>
        <w:t xml:space="preserve">conditions appearing in nature - Fire exposure") с дополнениями, отражающими</w:t>
      </w:r>
      <w:r w:rsidDel="00000000" w:rsidR="00000000" w:rsidRPr="00000000">
        <w:rPr>
          <w:rtl w:val="0"/>
        </w:rPr>
      </w:r>
    </w:p>
    <w:p w:rsidR="00000000" w:rsidDel="00000000" w:rsidP="00000000" w:rsidRDefault="00000000" w:rsidRPr="00000000" w14:paraId="00000037">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038">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потребности национальной экономики Российской Федерации (выделены</w:t>
      </w:r>
      <w:r w:rsidDel="00000000" w:rsidR="00000000" w:rsidRPr="00000000">
        <w:rPr>
          <w:rtl w:val="0"/>
        </w:rPr>
      </w:r>
    </w:p>
    <w:p w:rsidR="00000000" w:rsidDel="00000000" w:rsidP="00000000" w:rsidRDefault="00000000" w:rsidRPr="00000000" w14:paraId="0000003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3A">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курсивом**).</w:t>
      </w:r>
      <w:r w:rsidDel="00000000" w:rsidR="00000000" w:rsidRPr="00000000">
        <w:rPr>
          <w:rtl w:val="0"/>
        </w:rPr>
      </w:r>
    </w:p>
    <w:p w:rsidR="00000000" w:rsidDel="00000000" w:rsidP="00000000" w:rsidRDefault="00000000" w:rsidRPr="00000000" w14:paraId="0000003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3C">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________________</w:t>
      </w:r>
      <w:r w:rsidDel="00000000" w:rsidR="00000000" w:rsidRPr="00000000">
        <w:rPr>
          <w:rtl w:val="0"/>
        </w:rPr>
      </w:r>
    </w:p>
    <w:p w:rsidR="00000000" w:rsidDel="00000000" w:rsidP="00000000" w:rsidRDefault="00000000" w:rsidRPr="00000000" w14:paraId="0000003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3E">
      <w:pPr>
        <w:numPr>
          <w:ilvl w:val="0"/>
          <w:numId w:val="17"/>
        </w:numPr>
        <w:tabs>
          <w:tab w:val="left" w:pos="658"/>
        </w:tabs>
        <w:spacing w:after="0" w:line="245" w:lineRule="auto"/>
        <w:ind w:left="0" w:right="88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Доступ к международным и зарубежным документам, упомянутым в тексте, можно получить, обратившись в </w:t>
      </w:r>
      <w:r w:rsidDel="00000000" w:rsidR="00000000" w:rsidRPr="00000000">
        <w:rPr>
          <w:rFonts w:ascii="Arial" w:cs="Arial" w:eastAsia="Arial" w:hAnsi="Arial"/>
          <w:color w:val="0000ee"/>
          <w:sz w:val="25"/>
          <w:szCs w:val="25"/>
          <w:u w:val="single"/>
          <w:rtl w:val="0"/>
        </w:rPr>
        <w:t xml:space="preserve">Службу поддержки пользователей</w:t>
      </w:r>
      <w:r w:rsidDel="00000000" w:rsidR="00000000" w:rsidRPr="00000000">
        <w:rPr>
          <w:rFonts w:ascii="Arial" w:cs="Arial" w:eastAsia="Arial" w:hAnsi="Arial"/>
          <w:color w:val="000000"/>
          <w:sz w:val="25"/>
          <w:szCs w:val="25"/>
          <w:rtl w:val="0"/>
        </w:rPr>
        <w:t xml:space="preserve">.</w:t>
      </w:r>
    </w:p>
    <w:p w:rsidR="00000000" w:rsidDel="00000000" w:rsidP="00000000" w:rsidRDefault="00000000" w:rsidRPr="00000000" w14:paraId="0000003F">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40">
      <w:pPr>
        <w:spacing w:after="0" w:line="248.00000000000006"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 В бумажном оригинале обозначения и номера стандартов и нормативных документов в разделах "Предисловие" и "Введение" приводятся обычным шрифтом, остальные по тексту документа выделены курсивом. - Примечание изготовителя базы данных.</w:t>
      </w:r>
    </w:p>
    <w:p w:rsidR="00000000" w:rsidDel="00000000" w:rsidP="00000000" w:rsidRDefault="00000000" w:rsidRPr="00000000" w14:paraId="00000041">
      <w:pPr>
        <w:spacing w:after="0" w:line="201" w:lineRule="auto"/>
        <w:rPr>
          <w:color w:val="000000"/>
          <w:sz w:val="20"/>
          <w:szCs w:val="20"/>
        </w:rPr>
      </w:pPr>
      <w:r w:rsidDel="00000000" w:rsidR="00000000" w:rsidRPr="00000000">
        <w:rPr>
          <w:rtl w:val="0"/>
        </w:rPr>
      </w:r>
    </w:p>
    <w:p w:rsidR="00000000" w:rsidDel="00000000" w:rsidP="00000000" w:rsidRDefault="00000000" w:rsidRPr="00000000" w14:paraId="00000042">
      <w:pPr>
        <w:spacing w:after="0" w:line="264"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Наименование настоящего стандарта изменено относительно наименования указанного международного стандарта для приведения в соответствие с </w:t>
      </w:r>
      <w:r w:rsidDel="00000000" w:rsidR="00000000" w:rsidRPr="00000000">
        <w:rPr>
          <w:rFonts w:ascii="Arial" w:cs="Arial" w:eastAsia="Arial" w:hAnsi="Arial"/>
          <w:color w:val="0000ee"/>
          <w:sz w:val="25"/>
          <w:szCs w:val="25"/>
          <w:u w:val="single"/>
          <w:rtl w:val="0"/>
        </w:rPr>
        <w:t xml:space="preserve">ГОСТ Р</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1.5-2004</w:t>
      </w:r>
      <w:r w:rsidDel="00000000" w:rsidR="00000000" w:rsidRPr="00000000">
        <w:rPr>
          <w:rFonts w:ascii="Arial" w:cs="Arial" w:eastAsia="Arial" w:hAnsi="Arial"/>
          <w:color w:val="000000"/>
          <w:sz w:val="25"/>
          <w:szCs w:val="25"/>
          <w:rtl w:val="0"/>
        </w:rPr>
        <w:t xml:space="preserve"> (подраздел 3.5)</w:t>
      </w:r>
      <w:r w:rsidDel="00000000" w:rsidR="00000000" w:rsidRPr="00000000">
        <w:rPr>
          <w:rtl w:val="0"/>
        </w:rPr>
      </w:r>
    </w:p>
    <w:p w:rsidR="00000000" w:rsidDel="00000000" w:rsidP="00000000" w:rsidRDefault="00000000" w:rsidRPr="00000000" w14:paraId="00000043">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Rule="auto"/>
        <w:ind w:left="320"/>
        <w:rPr>
          <w:color w:val="000000"/>
          <w:sz w:val="20"/>
          <w:szCs w:val="20"/>
        </w:rPr>
      </w:pPr>
      <w:r w:rsidDel="00000000" w:rsidR="00000000" w:rsidRPr="00000000">
        <w:rPr>
          <w:rFonts w:ascii="Arial" w:cs="Arial" w:eastAsia="Arial" w:hAnsi="Arial"/>
          <w:color w:val="000000"/>
          <w:sz w:val="25"/>
          <w:szCs w:val="25"/>
          <w:rtl w:val="0"/>
        </w:rPr>
        <w:t xml:space="preserve">5 ВВЕДЕН ВПЕРВЫЕ</w:t>
      </w:r>
      <w:r w:rsidDel="00000000" w:rsidR="00000000" w:rsidRPr="00000000">
        <w:rPr>
          <w:rtl w:val="0"/>
        </w:rPr>
      </w:r>
    </w:p>
    <w:p w:rsidR="00000000" w:rsidDel="00000000" w:rsidP="00000000" w:rsidRDefault="00000000" w:rsidRPr="00000000" w14:paraId="00000045">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246" w:lineRule="auto"/>
        <w:ind w:right="860" w:firstLine="408"/>
        <w:jc w:val="both"/>
        <w:rPr>
          <w:color w:val="000000"/>
          <w:sz w:val="20"/>
          <w:szCs w:val="20"/>
        </w:rPr>
      </w:pPr>
      <w:r w:rsidDel="00000000" w:rsidR="00000000" w:rsidRPr="00000000">
        <w:rPr>
          <w:rFonts w:ascii="Arial" w:cs="Arial" w:eastAsia="Arial" w:hAnsi="Arial"/>
          <w:i w:val="1"/>
          <w:color w:val="000000"/>
          <w:sz w:val="25"/>
          <w:szCs w:val="25"/>
          <w:rtl w:val="0"/>
        </w:rPr>
        <w:t xml:space="preserve">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Del="00000000" w:rsidR="00000000" w:rsidRPr="00000000">
        <w:rPr>
          <w:rtl w:val="0"/>
        </w:rPr>
      </w:r>
    </w:p>
    <w:p w:rsidR="00000000" w:rsidDel="00000000" w:rsidP="00000000" w:rsidRDefault="00000000" w:rsidRPr="00000000" w14:paraId="000000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269" w:lineRule="auto"/>
        <w:rPr>
          <w:color w:val="000000"/>
          <w:sz w:val="20"/>
          <w:szCs w:val="20"/>
        </w:rPr>
      </w:pPr>
      <w:r w:rsidDel="00000000" w:rsidR="00000000" w:rsidRPr="00000000">
        <w:rPr>
          <w:rtl w:val="0"/>
        </w:rPr>
      </w:r>
    </w:p>
    <w:p w:rsidR="00000000" w:rsidDel="00000000" w:rsidP="00000000" w:rsidRDefault="00000000" w:rsidRPr="00000000" w14:paraId="00000049">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Введение</w:t>
      </w:r>
      <w:r w:rsidDel="00000000" w:rsidR="00000000" w:rsidRPr="00000000">
        <w:rPr>
          <w:rtl w:val="0"/>
        </w:rPr>
      </w:r>
    </w:p>
    <w:p w:rsidR="00000000" w:rsidDel="00000000" w:rsidP="00000000" w:rsidRDefault="00000000" w:rsidRPr="00000000" w14:paraId="0000004A">
      <w:pPr>
        <w:rPr/>
        <w:sectPr>
          <w:type w:val="nextPage"/>
          <w:pgSz w:h="16840" w:w="11900"/>
          <w:pgMar w:bottom="1440" w:top="557" w:left="700" w:right="1440" w:header="0" w:footer="0"/>
          <w:cols w:equalWidth="0"/>
        </w:sectPr>
      </w:pPr>
      <w:r w:rsidDel="00000000" w:rsidR="00000000" w:rsidRPr="00000000">
        <w:rPr>
          <w:rtl w:val="0"/>
        </w:rPr>
      </w:r>
    </w:p>
    <w:p w:rsidR="00000000" w:rsidDel="00000000" w:rsidP="00000000" w:rsidRDefault="00000000" w:rsidRPr="00000000" w14:paraId="0000004B">
      <w:pPr>
        <w:numPr>
          <w:ilvl w:val="1"/>
          <w:numId w:val="18"/>
        </w:numPr>
        <w:tabs>
          <w:tab w:val="left" w:pos="654"/>
        </w:tabs>
        <w:spacing w:after="0" w:line="251" w:lineRule="auto"/>
        <w:ind w:left="3" w:right="860" w:firstLine="324"/>
        <w:jc w:val="both"/>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Настоящий стандарт предназначен для использования в качестве основополагающей информации при выборе необходимых параметров и степеней их жесткости, относящихся к последствиям воздействия пожара.</w:t>
      </w:r>
    </w:p>
    <w:p w:rsidR="00000000" w:rsidDel="00000000" w:rsidP="00000000" w:rsidRDefault="00000000" w:rsidRPr="00000000" w14:paraId="0000004C">
      <w:pPr>
        <w:spacing w:after="0" w:line="14.399999999999999"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04D">
      <w:pPr>
        <w:spacing w:after="0" w:line="245" w:lineRule="auto"/>
        <w:ind w:left="3" w:right="860" w:firstLine="408"/>
        <w:jc w:val="both"/>
        <w:rPr>
          <w:rFonts w:ascii="Arial" w:cs="Arial" w:eastAsia="Arial" w:hAnsi="Arial"/>
          <w:i w:val="1"/>
          <w:color w:val="000000"/>
          <w:sz w:val="25"/>
          <w:szCs w:val="25"/>
        </w:rPr>
      </w:pPr>
      <w:r w:rsidDel="00000000" w:rsidR="00000000" w:rsidRPr="00000000">
        <w:rPr>
          <w:rFonts w:ascii="Arial" w:cs="Arial" w:eastAsia="Arial" w:hAnsi="Arial"/>
          <w:color w:val="000000"/>
          <w:sz w:val="25"/>
          <w:szCs w:val="25"/>
          <w:rtl w:val="0"/>
        </w:rPr>
        <w:t xml:space="preserve">Классификацию условий воздействия различных параметров пожара и соответствующие требования к изделиям устанавливают в соответствующих нормативных документах.</w:t>
      </w:r>
      <w:r w:rsidDel="00000000" w:rsidR="00000000" w:rsidRPr="00000000">
        <w:rPr>
          <w:rtl w:val="0"/>
        </w:rPr>
      </w:r>
    </w:p>
    <w:p w:rsidR="00000000" w:rsidDel="00000000" w:rsidP="00000000" w:rsidRDefault="00000000" w:rsidRPr="00000000" w14:paraId="0000004E">
      <w:pPr>
        <w:spacing w:after="0" w:line="14.399999999999999"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04F">
      <w:pPr>
        <w:spacing w:after="0" w:line="266" w:lineRule="auto"/>
        <w:ind w:left="3" w:right="860" w:firstLine="408"/>
        <w:jc w:val="both"/>
        <w:rPr>
          <w:rFonts w:ascii="Arial" w:cs="Arial" w:eastAsia="Arial" w:hAnsi="Arial"/>
          <w:i w:val="1"/>
          <w:color w:val="000000"/>
          <w:sz w:val="25"/>
          <w:szCs w:val="25"/>
        </w:rPr>
      </w:pPr>
      <w:r w:rsidDel="00000000" w:rsidR="00000000" w:rsidRPr="00000000">
        <w:rPr>
          <w:rFonts w:ascii="Arial" w:cs="Arial" w:eastAsia="Arial" w:hAnsi="Arial"/>
          <w:i w:val="1"/>
          <w:color w:val="000000"/>
          <w:sz w:val="23"/>
          <w:szCs w:val="23"/>
          <w:rtl w:val="0"/>
        </w:rPr>
        <w:t xml:space="preserve">Более подробная информация о параметрах пожара может быть получена из специализированных документов, часть из которых приведена</w:t>
      </w:r>
      <w:r w:rsidDel="00000000" w:rsidR="00000000" w:rsidRPr="00000000">
        <w:rPr>
          <w:rtl w:val="0"/>
        </w:rPr>
      </w:r>
    </w:p>
    <w:p w:rsidR="00000000" w:rsidDel="00000000" w:rsidP="00000000" w:rsidRDefault="00000000" w:rsidRPr="00000000" w14:paraId="00000050">
      <w:pPr>
        <w:spacing w:after="0" w:line="14.399999999999999"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051">
      <w:pPr>
        <w:numPr>
          <w:ilvl w:val="0"/>
          <w:numId w:val="18"/>
        </w:numPr>
        <w:tabs>
          <w:tab w:val="left" w:pos="203"/>
        </w:tabs>
        <w:spacing w:after="0" w:lineRule="auto"/>
        <w:ind w:left="203" w:hanging="203"/>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приложении ДА.</w:t>
      </w:r>
    </w:p>
    <w:p w:rsidR="00000000" w:rsidDel="00000000" w:rsidP="00000000" w:rsidRDefault="00000000" w:rsidRPr="00000000" w14:paraId="000000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3">
      <w:pPr>
        <w:tabs>
          <w:tab w:val="left" w:pos="2002"/>
          <w:tab w:val="left" w:pos="3382"/>
          <w:tab w:val="left" w:pos="4822"/>
          <w:tab w:val="left" w:pos="7062"/>
          <w:tab w:val="left" w:pos="8602"/>
        </w:tabs>
        <w:spacing w:after="0" w:lineRule="auto"/>
        <w:ind w:left="403"/>
        <w:rPr>
          <w:color w:val="000000"/>
          <w:sz w:val="20"/>
          <w:szCs w:val="20"/>
        </w:rPr>
      </w:pPr>
      <w:r w:rsidDel="00000000" w:rsidR="00000000" w:rsidRPr="00000000">
        <w:rPr>
          <w:rFonts w:ascii="Arial" w:cs="Arial" w:eastAsia="Arial" w:hAnsi="Arial"/>
          <w:color w:val="000000"/>
          <w:sz w:val="25"/>
          <w:szCs w:val="25"/>
          <w:rtl w:val="0"/>
        </w:rPr>
        <w:t xml:space="preserve">Настоящий</w:t>
        <w:tab/>
        <w:t xml:space="preserve">стандарт</w:t>
        <w:tab/>
        <w:t xml:space="preserve">содержит</w:t>
        <w:tab/>
        <w:t xml:space="preserve">дополнительные</w:t>
        <w:tab/>
        <w:t xml:space="preserve">пояснения</w:t>
        <w:tab/>
        <w:t xml:space="preserve">по</w:t>
      </w:r>
      <w:r w:rsidDel="00000000" w:rsidR="00000000" w:rsidRPr="00000000">
        <w:rPr>
          <w:rtl w:val="0"/>
        </w:rPr>
      </w:r>
    </w:p>
    <w:p w:rsidR="00000000" w:rsidDel="00000000" w:rsidP="00000000" w:rsidRDefault="00000000" w:rsidRPr="00000000" w14:paraId="0000005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245" w:lineRule="auto"/>
        <w:ind w:left="3" w:right="860"/>
        <w:jc w:val="both"/>
        <w:rPr>
          <w:color w:val="000000"/>
          <w:sz w:val="20"/>
          <w:szCs w:val="20"/>
        </w:rPr>
      </w:pPr>
      <w:r w:rsidDel="00000000" w:rsidR="00000000" w:rsidRPr="00000000">
        <w:rPr>
          <w:rFonts w:ascii="Arial" w:cs="Arial" w:eastAsia="Arial" w:hAnsi="Arial"/>
          <w:color w:val="000000"/>
          <w:sz w:val="25"/>
          <w:szCs w:val="25"/>
          <w:rtl w:val="0"/>
        </w:rPr>
        <w:t xml:space="preserve">нормированию, осуществляемому </w:t>
      </w:r>
      <w:r w:rsidDel="00000000" w:rsidR="00000000" w:rsidRPr="00000000">
        <w:rPr>
          <w:rFonts w:ascii="Arial" w:cs="Arial" w:eastAsia="Arial" w:hAnsi="Arial"/>
          <w:color w:val="0000ee"/>
          <w:sz w:val="25"/>
          <w:szCs w:val="25"/>
          <w:u w:val="single"/>
          <w:rtl w:val="0"/>
        </w:rPr>
        <w:t xml:space="preserve">Федеральным законом Российской</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Федерации от 22 июля 2008 г. N 123-ФЗ "Технический регламент о требованиях пожарной безопасности"</w:t>
      </w:r>
      <w:r w:rsidDel="00000000" w:rsidR="00000000" w:rsidRPr="00000000">
        <w:rPr>
          <w:rFonts w:ascii="Arial" w:cs="Arial" w:eastAsia="Arial" w:hAnsi="Arial"/>
          <w:color w:val="000000"/>
          <w:sz w:val="25"/>
          <w:szCs w:val="25"/>
          <w:rtl w:val="0"/>
        </w:rPr>
        <w:t xml:space="preserve">.</w:t>
      </w:r>
      <w:r w:rsidDel="00000000" w:rsidR="00000000" w:rsidRPr="00000000">
        <w:rPr>
          <w:rtl w:val="0"/>
        </w:rPr>
      </w:r>
    </w:p>
    <w:p w:rsidR="00000000" w:rsidDel="00000000" w:rsidP="00000000" w:rsidRDefault="00000000" w:rsidRPr="00000000" w14:paraId="0000005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248.00000000000006" w:lineRule="auto"/>
        <w:ind w:left="3"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Настоящий стандарт входит в комплекс стандартов по вопросам безопасности, определяемой стойкостью технических изделий и других объектов к внешним воздействующим факторам ( ВВФ), и, таким образом, осуществляет увязку стандартов этого комплекса и требованиями указанного выше Технического регламента.</w:t>
      </w:r>
      <w:r w:rsidDel="00000000" w:rsidR="00000000" w:rsidRPr="00000000">
        <w:rPr>
          <w:rtl w:val="0"/>
        </w:rPr>
      </w:r>
    </w:p>
    <w:p w:rsidR="00000000" w:rsidDel="00000000" w:rsidP="00000000" w:rsidRDefault="00000000" w:rsidRPr="00000000" w14:paraId="00000058">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059">
      <w:pPr>
        <w:numPr>
          <w:ilvl w:val="1"/>
          <w:numId w:val="1"/>
        </w:numPr>
        <w:tabs>
          <w:tab w:val="left" w:pos="803"/>
        </w:tabs>
        <w:spacing w:after="0" w:line="276" w:lineRule="auto"/>
        <w:ind w:left="3" w:right="860" w:firstLine="324"/>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Стандарт разработан для применения МЭК 60721-2-8:1994 с дополнениями, отражающими особенности требований по ВВФ (в частности, связанных с воздействием пожара) в национальных нормативных документах</w:t>
      </w:r>
    </w:p>
    <w:p w:rsidR="00000000" w:rsidDel="00000000" w:rsidP="00000000" w:rsidRDefault="00000000" w:rsidRPr="00000000" w14:paraId="0000005A">
      <w:pPr>
        <w:spacing w:after="0" w:line="14.399999999999999"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5B">
      <w:pPr>
        <w:numPr>
          <w:ilvl w:val="0"/>
          <w:numId w:val="1"/>
        </w:numPr>
        <w:tabs>
          <w:tab w:val="left" w:pos="428"/>
        </w:tabs>
        <w:spacing w:after="0" w:line="245" w:lineRule="auto"/>
        <w:ind w:left="3" w:right="860" w:hanging="3"/>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межгосударственных стандартах стран Содружества Независимых Государств.</w:t>
      </w:r>
    </w:p>
    <w:p w:rsidR="00000000" w:rsidDel="00000000" w:rsidP="00000000" w:rsidRDefault="00000000" w:rsidRPr="00000000" w14:paraId="0000005C">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5D">
      <w:pPr>
        <w:spacing w:after="0" w:line="266" w:lineRule="auto"/>
        <w:ind w:left="3" w:right="88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3"/>
          <w:szCs w:val="23"/>
          <w:rtl w:val="0"/>
        </w:rPr>
        <w:t xml:space="preserve">Стандарты МЭК, устанавливающие условия эксплуатации, транспортирования и хранения изделий, объединены серией стандартов МЭК</w:t>
      </w:r>
      <w:r w:rsidDel="00000000" w:rsidR="00000000" w:rsidRPr="00000000">
        <w:rPr>
          <w:rtl w:val="0"/>
        </w:rPr>
      </w:r>
    </w:p>
    <w:p w:rsidR="00000000" w:rsidDel="00000000" w:rsidP="00000000" w:rsidRDefault="00000000" w:rsidRPr="00000000" w14:paraId="0000005E">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5F">
      <w:pPr>
        <w:spacing w:after="0" w:line="245" w:lineRule="auto"/>
        <w:ind w:left="403" w:right="2040" w:hanging="408"/>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60721 "Классификация внешних условий", состоящей из трех частей: 60721-1 "Внешние параметры и их жесткости"; 60721-2 "Природные внешние условия";</w:t>
      </w:r>
    </w:p>
    <w:p w:rsidR="00000000" w:rsidDel="00000000" w:rsidP="00000000" w:rsidRDefault="00000000" w:rsidRPr="00000000" w14:paraId="00000060">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61">
      <w:pPr>
        <w:spacing w:after="0" w:lineRule="auto"/>
        <w:ind w:left="403"/>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60721-3 "Классификация групп внешних параметров и их жесткостей".</w:t>
      </w:r>
    </w:p>
    <w:p w:rsidR="00000000" w:rsidDel="00000000" w:rsidP="00000000" w:rsidRDefault="00000000" w:rsidRPr="00000000" w14:paraId="00000062">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63">
      <w:pPr>
        <w:spacing w:after="0" w:line="245" w:lineRule="auto"/>
        <w:ind w:left="3"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При этом стандарты 2-й части содержат, как правило, качественную и количественную основополагающую описательную информацию об объекте стандартизации.</w:t>
      </w:r>
    </w:p>
    <w:p w:rsidR="00000000" w:rsidDel="00000000" w:rsidP="00000000" w:rsidRDefault="00000000" w:rsidRPr="00000000" w14:paraId="00000064">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65">
      <w:pPr>
        <w:spacing w:after="0" w:line="266" w:lineRule="auto"/>
        <w:ind w:left="3"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3"/>
          <w:szCs w:val="23"/>
          <w:rtl w:val="0"/>
        </w:rPr>
        <w:t xml:space="preserve">Пожар может быть отнесен к этой группе в известной степени условно, т.к. он может быть полностью природным явлением и/или результатом деятельности человека, однако, в последнем случае, начавшись, пожар далее развивается стихийно и, таким образом, становится природным явлением.</w:t>
      </w:r>
      <w:r w:rsidDel="00000000" w:rsidR="00000000" w:rsidRPr="00000000">
        <w:rPr>
          <w:rtl w:val="0"/>
        </w:rPr>
      </w:r>
    </w:p>
    <w:p w:rsidR="00000000" w:rsidDel="00000000" w:rsidP="00000000" w:rsidRDefault="00000000" w:rsidRPr="00000000" w14:paraId="00000066">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67">
      <w:pPr>
        <w:numPr>
          <w:ilvl w:val="2"/>
          <w:numId w:val="1"/>
        </w:numPr>
        <w:tabs>
          <w:tab w:val="left" w:pos="643"/>
        </w:tabs>
        <w:spacing w:after="0" w:lineRule="auto"/>
        <w:ind w:left="643" w:hanging="234"/>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настоящее время требования стандартов МЭК не могут быть введены в</w:t>
      </w:r>
    </w:p>
    <w:p w:rsidR="00000000" w:rsidDel="00000000" w:rsidP="00000000" w:rsidRDefault="00000000" w:rsidRPr="00000000" w14:paraId="00000068">
      <w:pPr>
        <w:spacing w:after="0" w:line="29"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69">
      <w:pPr>
        <w:spacing w:after="0" w:line="245" w:lineRule="auto"/>
        <w:ind w:left="3" w:right="860"/>
        <w:jc w:val="both"/>
        <w:rPr>
          <w:rFonts w:ascii="Arial" w:cs="Arial" w:eastAsia="Arial" w:hAnsi="Arial"/>
          <w:color w:val="000000"/>
          <w:sz w:val="23"/>
          <w:szCs w:val="23"/>
        </w:rPr>
      </w:pPr>
      <w:r w:rsidDel="00000000" w:rsidR="00000000" w:rsidRPr="00000000">
        <w:rPr>
          <w:rFonts w:ascii="Arial" w:cs="Arial" w:eastAsia="Arial" w:hAnsi="Arial"/>
          <w:color w:val="000000"/>
          <w:sz w:val="25"/>
          <w:szCs w:val="25"/>
          <w:rtl w:val="0"/>
        </w:rPr>
        <w:t xml:space="preserve">нормативные документы национальной и межгосударственной стандартизации без дополнения и уточнения, т.к. обладают рядом недостатков по сравнению с основополагающими межгосударственными стандартами в части ВВФ.</w:t>
      </w:r>
      <w:r w:rsidDel="00000000" w:rsidR="00000000" w:rsidRPr="00000000">
        <w:rPr>
          <w:rtl w:val="0"/>
        </w:rPr>
      </w:r>
    </w:p>
    <w:p w:rsidR="00000000" w:rsidDel="00000000" w:rsidP="00000000" w:rsidRDefault="00000000" w:rsidRPr="00000000" w14:paraId="0000006A">
      <w:pPr>
        <w:spacing w:after="0" w:line="14.399999999999999"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6B">
      <w:pPr>
        <w:spacing w:after="0" w:line="246" w:lineRule="auto"/>
        <w:ind w:left="3" w:right="860" w:firstLine="408"/>
        <w:jc w:val="both"/>
        <w:rPr>
          <w:rFonts w:ascii="Arial" w:cs="Arial" w:eastAsia="Arial" w:hAnsi="Arial"/>
          <w:color w:val="000000"/>
          <w:sz w:val="23"/>
          <w:szCs w:val="23"/>
        </w:rPr>
      </w:pPr>
      <w:r w:rsidDel="00000000" w:rsidR="00000000" w:rsidRPr="00000000">
        <w:rPr>
          <w:rFonts w:ascii="Arial" w:cs="Arial" w:eastAsia="Arial" w:hAnsi="Arial"/>
          <w:color w:val="000000"/>
          <w:sz w:val="25"/>
          <w:szCs w:val="25"/>
          <w:rtl w:val="0"/>
        </w:rPr>
        <w:t xml:space="preserve">Уточнено наименование стандарта, области его применения; введен раздел терминологии; настоящий стандарт дополнен результатами, полученными научно-исследовательскими организациями России по температурному и тепловому режимам пожара на основе полномасштабных огневых испытаний на фрагментах промышленных зданий и расчетным путем для помещений жилых зданий, а также по временным характеристикам начальной стадии пожара в зависимости от объемно-планировочных, конструктивных и пожароопасных характеристик помещений зданий различного назначения.</w:t>
      </w:r>
      <w:r w:rsidDel="00000000" w:rsidR="00000000" w:rsidRPr="00000000">
        <w:rPr>
          <w:rtl w:val="0"/>
        </w:rPr>
      </w:r>
    </w:p>
    <w:p w:rsidR="00000000" w:rsidDel="00000000" w:rsidP="00000000" w:rsidRDefault="00000000" w:rsidRPr="00000000" w14:paraId="0000006C">
      <w:pPr>
        <w:rPr/>
        <w:sectPr>
          <w:type w:val="nextPage"/>
          <w:pgSz w:h="16840" w:w="11900"/>
          <w:pgMar w:bottom="435" w:top="561" w:left="697" w:right="1440" w:header="0" w:footer="0"/>
          <w:cols w:equalWidth="0"/>
        </w:sectPr>
      </w:pPr>
      <w:r w:rsidDel="00000000" w:rsidR="00000000" w:rsidRPr="00000000">
        <w:rPr>
          <w:rtl w:val="0"/>
        </w:rPr>
      </w:r>
    </w:p>
    <w:p w:rsidR="00000000" w:rsidDel="00000000" w:rsidP="00000000" w:rsidRDefault="00000000" w:rsidRPr="00000000" w14:paraId="0000006D">
      <w:pPr>
        <w:spacing w:after="0" w:line="276" w:lineRule="auto"/>
        <w:ind w:right="860" w:firstLine="327"/>
        <w:jc w:val="both"/>
        <w:rPr>
          <w:color w:val="000000"/>
          <w:sz w:val="20"/>
          <w:szCs w:val="20"/>
        </w:rPr>
      </w:pPr>
      <w:r w:rsidDel="00000000" w:rsidR="00000000" w:rsidRPr="00000000">
        <w:rPr>
          <w:rFonts w:ascii="Arial" w:cs="Arial" w:eastAsia="Arial" w:hAnsi="Arial"/>
          <w:color w:val="000000"/>
          <w:sz w:val="23"/>
          <w:szCs w:val="23"/>
          <w:rtl w:val="0"/>
        </w:rPr>
        <w:t xml:space="preserve">3. МЭК 60721-2-8:1994 содержит ряд технических данных, необходимых для иллюстрации воздействия пожара и расчета его последствий, полученных Шведским советом физических методов планирования и строительства.</w:t>
      </w:r>
      <w:r w:rsidDel="00000000" w:rsidR="00000000" w:rsidRPr="00000000">
        <w:rPr>
          <w:rtl w:val="0"/>
        </w:rPr>
      </w:r>
    </w:p>
    <w:p w:rsidR="00000000" w:rsidDel="00000000" w:rsidP="00000000" w:rsidRDefault="00000000" w:rsidRPr="00000000" w14:paraId="0000006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6F">
      <w:pPr>
        <w:spacing w:after="0" w:line="246.99999999999994"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В настоящем стандарте, кроме того, приведен ряд дополнительных и уточняющих данных по этим вопросам, полученных Всесоюзным научно-исследовательским институтом противопожарной обороны (ВНИИПО). Часть этих данных (рисунки 6а, 6б) включены в </w:t>
      </w:r>
      <w:r w:rsidDel="00000000" w:rsidR="00000000" w:rsidRPr="00000000">
        <w:rPr>
          <w:rFonts w:ascii="Arial" w:cs="Arial" w:eastAsia="Arial" w:hAnsi="Arial"/>
          <w:color w:val="0000ee"/>
          <w:sz w:val="25"/>
          <w:szCs w:val="25"/>
          <w:u w:val="single"/>
          <w:rtl w:val="0"/>
        </w:rPr>
        <w:t xml:space="preserve">ГОСТ</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12.1.004</w:t>
      </w:r>
      <w:r w:rsidDel="00000000" w:rsidR="00000000" w:rsidRPr="00000000">
        <w:rPr>
          <w:rFonts w:ascii="Arial" w:cs="Arial" w:eastAsia="Arial" w:hAnsi="Arial"/>
          <w:color w:val="000000"/>
          <w:sz w:val="25"/>
          <w:szCs w:val="25"/>
          <w:rtl w:val="0"/>
        </w:rPr>
        <w:t xml:space="preserve">. Более подробный перечень источников, содержащих эти данные, приведен в библиографии ([28]-[32]).</w:t>
      </w:r>
      <w:r w:rsidDel="00000000" w:rsidR="00000000" w:rsidRPr="00000000">
        <w:rPr>
          <w:rtl w:val="0"/>
        </w:rPr>
      </w:r>
    </w:p>
    <w:p w:rsidR="00000000" w:rsidDel="00000000" w:rsidP="00000000" w:rsidRDefault="00000000" w:rsidRPr="00000000" w14:paraId="00000070">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Rule="auto"/>
        <w:rPr>
          <w:color w:val="000000"/>
          <w:sz w:val="20"/>
          <w:szCs w:val="20"/>
        </w:rPr>
      </w:pPr>
      <w:r w:rsidDel="00000000" w:rsidR="00000000" w:rsidRPr="00000000">
        <w:rPr>
          <w:rFonts w:ascii="Arial" w:cs="Arial" w:eastAsia="Arial" w:hAnsi="Arial"/>
          <w:b w:val="1"/>
          <w:color w:val="000000"/>
          <w:sz w:val="39"/>
          <w:szCs w:val="39"/>
          <w:rtl w:val="0"/>
        </w:rPr>
        <w:t xml:space="preserve">1 Область применения</w:t>
      </w:r>
      <w:r w:rsidDel="00000000" w:rsidR="00000000" w:rsidRPr="00000000">
        <w:rPr>
          <w:rtl w:val="0"/>
        </w:rPr>
      </w:r>
    </w:p>
    <w:p w:rsidR="00000000" w:rsidDel="00000000" w:rsidP="00000000" w:rsidRDefault="00000000" w:rsidRPr="00000000" w14:paraId="00000072">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271"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Настоящий стандарт распространяется на машины , приборы и другие технические изделия всех видов (далее - изделия) и </w:t>
      </w:r>
      <w:r w:rsidDel="00000000" w:rsidR="00000000" w:rsidRPr="00000000">
        <w:rPr>
          <w:rFonts w:ascii="Arial" w:cs="Arial" w:eastAsia="Arial" w:hAnsi="Arial"/>
          <w:i w:val="1"/>
          <w:color w:val="000000"/>
          <w:sz w:val="23"/>
          <w:szCs w:val="23"/>
          <w:rtl w:val="0"/>
        </w:rPr>
        <w:t xml:space="preserve">содержит описание</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физических процессов, количественных характеристик, относящихся к возникновению и развитию пожара в зданиях, а также описывает опасные факторы пожара, являющиеся внешними условиями, воздействующими на изделия во время стационарного использования последних.</w:t>
      </w:r>
      <w:r w:rsidDel="00000000" w:rsidR="00000000" w:rsidRPr="00000000">
        <w:rPr>
          <w:rtl w:val="0"/>
        </w:rPr>
      </w:r>
    </w:p>
    <w:p w:rsidR="00000000" w:rsidDel="00000000" w:rsidP="00000000" w:rsidRDefault="00000000" w:rsidRPr="00000000" w14:paraId="0000007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5">
      <w:pPr>
        <w:numPr>
          <w:ilvl w:val="0"/>
          <w:numId w:val="2"/>
        </w:numPr>
        <w:tabs>
          <w:tab w:val="left" w:pos="773"/>
        </w:tabs>
        <w:spacing w:after="0" w:line="255" w:lineRule="auto"/>
        <w:ind w:left="0" w:right="880" w:firstLine="406"/>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настоящем стандарте указаны характеристики пожара как в начальной, так и развитой стадиях.</w:t>
      </w:r>
    </w:p>
    <w:p w:rsidR="00000000" w:rsidDel="00000000" w:rsidP="00000000" w:rsidRDefault="00000000" w:rsidRPr="00000000" w14:paraId="00000076">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Rule="auto"/>
        <w:rPr>
          <w:color w:val="000000"/>
          <w:sz w:val="20"/>
          <w:szCs w:val="20"/>
        </w:rPr>
      </w:pPr>
      <w:r w:rsidDel="00000000" w:rsidR="00000000" w:rsidRPr="00000000">
        <w:rPr>
          <w:rFonts w:ascii="Arial" w:cs="Arial" w:eastAsia="Arial" w:hAnsi="Arial"/>
          <w:b w:val="1"/>
          <w:color w:val="000000"/>
          <w:sz w:val="39"/>
          <w:szCs w:val="39"/>
          <w:rtl w:val="0"/>
        </w:rPr>
        <w:t xml:space="preserve">2 Нормативные ссылки</w:t>
      </w:r>
      <w:r w:rsidDel="00000000" w:rsidR="00000000" w:rsidRPr="00000000">
        <w:rPr>
          <w:rtl w:val="0"/>
        </w:rPr>
      </w:r>
    </w:p>
    <w:p w:rsidR="00000000" w:rsidDel="00000000" w:rsidP="00000000" w:rsidRDefault="00000000" w:rsidRPr="00000000" w14:paraId="00000078">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_________________</w:t>
      </w:r>
      <w:r w:rsidDel="00000000" w:rsidR="00000000" w:rsidRPr="00000000">
        <w:rPr>
          <w:rtl w:val="0"/>
        </w:rPr>
      </w:r>
    </w:p>
    <w:p w:rsidR="00000000" w:rsidDel="00000000" w:rsidP="00000000" w:rsidRDefault="00000000" w:rsidRPr="00000000" w14:paraId="0000007A">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07B">
      <w:pPr>
        <w:numPr>
          <w:ilvl w:val="0"/>
          <w:numId w:val="4"/>
        </w:numPr>
        <w:tabs>
          <w:tab w:val="left" w:pos="546"/>
        </w:tabs>
        <w:spacing w:after="0" w:line="258" w:lineRule="auto"/>
        <w:ind w:left="0" w:right="880" w:firstLine="32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Наименование раздела 2 в бумажном оригинале выделено курсивом. - Примечание изготовителя базы данных.</w:t>
      </w:r>
    </w:p>
    <w:p w:rsidR="00000000" w:rsidDel="00000000" w:rsidP="00000000" w:rsidRDefault="00000000" w:rsidRPr="00000000" w14:paraId="0000007C">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7D">
      <w:pPr>
        <w:numPr>
          <w:ilvl w:val="1"/>
          <w:numId w:val="4"/>
        </w:numPr>
        <w:tabs>
          <w:tab w:val="left" w:pos="792"/>
        </w:tabs>
        <w:spacing w:after="0" w:line="245" w:lineRule="auto"/>
        <w:ind w:left="0" w:right="860" w:firstLine="406"/>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настоящем стандарте использованы нормативные ссылки на следующие стандарты:</w:t>
      </w:r>
    </w:p>
    <w:p w:rsidR="00000000" w:rsidDel="00000000" w:rsidP="00000000" w:rsidRDefault="00000000" w:rsidRPr="00000000" w14:paraId="0000007E">
      <w:pPr>
        <w:spacing w:after="0" w:line="14.399999999999999"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07F">
      <w:pPr>
        <w:spacing w:after="0" w:line="245" w:lineRule="auto"/>
        <w:ind w:right="880" w:firstLine="408"/>
        <w:rPr>
          <w:rFonts w:ascii="Arial" w:cs="Arial" w:eastAsia="Arial" w:hAnsi="Arial"/>
          <w:i w:val="1"/>
          <w:color w:val="000000"/>
          <w:sz w:val="25"/>
          <w:szCs w:val="25"/>
        </w:rPr>
      </w:pPr>
      <w:r w:rsidDel="00000000" w:rsidR="00000000" w:rsidRPr="00000000">
        <w:rPr>
          <w:rFonts w:ascii="Arial" w:cs="Arial" w:eastAsia="Arial" w:hAnsi="Arial"/>
          <w:color w:val="0000ee"/>
          <w:sz w:val="25"/>
          <w:szCs w:val="25"/>
          <w:u w:val="single"/>
          <w:rtl w:val="0"/>
        </w:rPr>
        <w:t xml:space="preserve">ГОСТ</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color w:val="0000ee"/>
          <w:sz w:val="25"/>
          <w:szCs w:val="25"/>
          <w:u w:val="single"/>
          <w:rtl w:val="0"/>
        </w:rPr>
        <w:t xml:space="preserve">12.1.004-91</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Система стандартов безопасности труда.</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Пожарная</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безопасность. Общие требования</w:t>
      </w:r>
    </w:p>
    <w:p w:rsidR="00000000" w:rsidDel="00000000" w:rsidP="00000000" w:rsidRDefault="00000000" w:rsidRPr="00000000" w14:paraId="00000080">
      <w:pPr>
        <w:spacing w:after="0" w:line="14.399999999999999"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081">
      <w:pPr>
        <w:spacing w:after="0" w:line="245" w:lineRule="auto"/>
        <w:ind w:right="860" w:firstLine="408"/>
        <w:jc w:val="both"/>
        <w:rPr>
          <w:rFonts w:ascii="Arial" w:cs="Arial" w:eastAsia="Arial" w:hAnsi="Arial"/>
          <w:i w:val="1"/>
          <w:color w:val="000000"/>
          <w:sz w:val="25"/>
          <w:szCs w:val="25"/>
        </w:rPr>
      </w:pPr>
      <w:r w:rsidDel="00000000" w:rsidR="00000000" w:rsidRPr="00000000">
        <w:rPr>
          <w:rFonts w:ascii="Arial" w:cs="Arial" w:eastAsia="Arial" w:hAnsi="Arial"/>
          <w:color w:val="0000ee"/>
          <w:sz w:val="25"/>
          <w:szCs w:val="25"/>
          <w:u w:val="single"/>
          <w:rtl w:val="0"/>
        </w:rPr>
        <w:t xml:space="preserve">ГОСТ</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color w:val="0000ee"/>
          <w:sz w:val="25"/>
          <w:szCs w:val="25"/>
          <w:u w:val="single"/>
          <w:rtl w:val="0"/>
        </w:rPr>
        <w:t xml:space="preserve">12.1.044-89</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Система стандартов безопасности труда.</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Пожаровзрывобезопасность веществ и материалов. Номенклатура показателей и методы их определения</w:t>
      </w:r>
    </w:p>
    <w:p w:rsidR="00000000" w:rsidDel="00000000" w:rsidP="00000000" w:rsidRDefault="00000000" w:rsidRPr="00000000" w14:paraId="00000082">
      <w:pPr>
        <w:spacing w:after="0" w:line="14.399999999999999"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083">
      <w:pPr>
        <w:spacing w:after="0" w:line="245" w:lineRule="auto"/>
        <w:ind w:right="880" w:firstLine="408"/>
        <w:jc w:val="both"/>
        <w:rPr>
          <w:rFonts w:ascii="Arial" w:cs="Arial" w:eastAsia="Arial" w:hAnsi="Arial"/>
          <w:i w:val="1"/>
          <w:color w:val="000000"/>
          <w:sz w:val="25"/>
          <w:szCs w:val="25"/>
        </w:rPr>
      </w:pPr>
      <w:r w:rsidDel="00000000" w:rsidR="00000000" w:rsidRPr="00000000">
        <w:rPr>
          <w:rFonts w:ascii="Arial" w:cs="Arial" w:eastAsia="Arial" w:hAnsi="Arial"/>
          <w:color w:val="0000ee"/>
          <w:sz w:val="25"/>
          <w:szCs w:val="25"/>
          <w:u w:val="single"/>
          <w:rtl w:val="0"/>
        </w:rPr>
        <w:t xml:space="preserve">ГОСТ</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color w:val="0000ee"/>
          <w:sz w:val="25"/>
          <w:szCs w:val="25"/>
          <w:u w:val="single"/>
          <w:rtl w:val="0"/>
        </w:rPr>
        <w:t xml:space="preserve">15150-69</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Машины,</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приборы и другие технические изделия.</w:t>
      </w:r>
      <w:r w:rsidDel="00000000" w:rsidR="00000000" w:rsidRPr="00000000">
        <w:rPr>
          <w:rFonts w:ascii="Arial" w:cs="Arial" w:eastAsia="Arial" w:hAnsi="Arial"/>
          <w:color w:val="0000ee"/>
          <w:sz w:val="25"/>
          <w:szCs w:val="25"/>
          <w:rtl w:val="0"/>
        </w:rPr>
        <w:t xml:space="preserve"> </w:t>
      </w:r>
      <w:r w:rsidDel="00000000" w:rsidR="00000000" w:rsidRPr="00000000">
        <w:rPr>
          <w:rFonts w:ascii="Arial" w:cs="Arial" w:eastAsia="Arial" w:hAnsi="Arial"/>
          <w:i w:val="1"/>
          <w:color w:val="000000"/>
          <w:sz w:val="25"/>
          <w:szCs w:val="25"/>
          <w:rtl w:val="0"/>
        </w:rPr>
        <w:t xml:space="preserve">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000000" w:rsidDel="00000000" w:rsidP="00000000" w:rsidRDefault="00000000" w:rsidRPr="00000000" w14:paraId="00000084">
      <w:pPr>
        <w:spacing w:after="0" w:line="14.399999999999999"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085">
      <w:pPr>
        <w:spacing w:after="0" w:line="269" w:lineRule="auto"/>
        <w:ind w:right="860" w:firstLine="408"/>
        <w:jc w:val="both"/>
        <w:rPr>
          <w:rFonts w:ascii="Arial" w:cs="Arial" w:eastAsia="Arial" w:hAnsi="Arial"/>
          <w:i w:val="1"/>
          <w:color w:val="000000"/>
          <w:sz w:val="25"/>
          <w:szCs w:val="25"/>
        </w:rPr>
      </w:pPr>
      <w:r w:rsidDel="00000000" w:rsidR="00000000" w:rsidRPr="00000000">
        <w:rPr>
          <w:rFonts w:ascii="Arial" w:cs="Arial" w:eastAsia="Arial" w:hAnsi="Arial"/>
          <w:i w:val="1"/>
          <w:color w:val="000000"/>
          <w:sz w:val="23"/>
          <w:szCs w:val="23"/>
          <w:rtl w:val="0"/>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Del="00000000" w:rsidR="00000000" w:rsidRPr="00000000">
        <w:rPr>
          <w:rtl w:val="0"/>
        </w:rPr>
      </w:r>
    </w:p>
    <w:p w:rsidR="00000000" w:rsidDel="00000000" w:rsidP="00000000" w:rsidRDefault="00000000" w:rsidRPr="00000000" w14:paraId="00000086">
      <w:pPr>
        <w:rPr/>
        <w:sectPr>
          <w:type w:val="nextPage"/>
          <w:pgSz w:h="16840" w:w="11900"/>
          <w:pgMar w:bottom="609" w:top="557" w:left="700" w:right="1440" w:header="0" w:footer="0"/>
          <w:cols w:equalWidth="0"/>
        </w:sectPr>
      </w:pPr>
      <w:r w:rsidDel="00000000" w:rsidR="00000000" w:rsidRPr="00000000">
        <w:rPr>
          <w:rtl w:val="0"/>
        </w:rPr>
      </w:r>
    </w:p>
    <w:p w:rsidR="00000000" w:rsidDel="00000000" w:rsidP="00000000" w:rsidRDefault="00000000" w:rsidRPr="00000000" w14:paraId="00000087">
      <w:pPr>
        <w:spacing w:after="0" w:lineRule="auto"/>
        <w:rPr>
          <w:color w:val="000000"/>
          <w:sz w:val="20"/>
          <w:szCs w:val="20"/>
        </w:rPr>
      </w:pPr>
      <w:r w:rsidDel="00000000" w:rsidR="00000000" w:rsidRPr="00000000">
        <w:rPr>
          <w:rFonts w:ascii="Arial" w:cs="Arial" w:eastAsia="Arial" w:hAnsi="Arial"/>
          <w:b w:val="1"/>
          <w:color w:val="000000"/>
          <w:sz w:val="39"/>
          <w:szCs w:val="39"/>
          <w:rtl w:val="0"/>
        </w:rPr>
        <w:t xml:space="preserve">3 Термины и определения</w:t>
      </w:r>
      <w:r w:rsidDel="00000000" w:rsidR="00000000" w:rsidRPr="00000000">
        <w:rPr>
          <w:rtl w:val="0"/>
        </w:rPr>
      </w:r>
    </w:p>
    <w:p w:rsidR="00000000" w:rsidDel="00000000" w:rsidP="00000000" w:rsidRDefault="00000000" w:rsidRPr="00000000" w14:paraId="00000088">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_________________</w:t>
      </w:r>
      <w:r w:rsidDel="00000000" w:rsidR="00000000" w:rsidRPr="00000000">
        <w:rPr>
          <w:rtl w:val="0"/>
        </w:rPr>
      </w:r>
    </w:p>
    <w:p w:rsidR="00000000" w:rsidDel="00000000" w:rsidP="00000000" w:rsidRDefault="00000000" w:rsidRPr="00000000" w14:paraId="0000008A">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08B">
      <w:pPr>
        <w:numPr>
          <w:ilvl w:val="0"/>
          <w:numId w:val="6"/>
        </w:numPr>
        <w:tabs>
          <w:tab w:val="left" w:pos="546"/>
        </w:tabs>
        <w:spacing w:after="0" w:line="258" w:lineRule="auto"/>
        <w:ind w:left="0" w:right="880" w:firstLine="32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Наименование раздела 3 в бумажном оригинале выделено курсивом. - Примечание изготовителя базы данных.</w:t>
      </w:r>
    </w:p>
    <w:p w:rsidR="00000000" w:rsidDel="00000000" w:rsidP="00000000" w:rsidRDefault="00000000" w:rsidRPr="00000000" w14:paraId="0000008C">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8D">
      <w:pPr>
        <w:numPr>
          <w:ilvl w:val="1"/>
          <w:numId w:val="6"/>
        </w:numPr>
        <w:tabs>
          <w:tab w:val="left" w:pos="877"/>
        </w:tabs>
        <w:spacing w:after="0" w:line="255" w:lineRule="auto"/>
        <w:ind w:left="0" w:right="880" w:firstLine="406"/>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настоящем стандарте применены следующие термины с соответствующими определениями:</w:t>
      </w:r>
    </w:p>
    <w:p w:rsidR="00000000" w:rsidDel="00000000" w:rsidP="00000000" w:rsidRDefault="00000000" w:rsidRPr="00000000" w14:paraId="0000008E">
      <w:pPr>
        <w:spacing w:after="0" w:line="190" w:lineRule="auto"/>
        <w:rPr>
          <w:color w:val="000000"/>
          <w:sz w:val="20"/>
          <w:szCs w:val="20"/>
        </w:rPr>
      </w:pPr>
      <w:r w:rsidDel="00000000" w:rsidR="00000000" w:rsidRPr="00000000">
        <w:rPr>
          <w:rtl w:val="0"/>
        </w:rPr>
      </w:r>
    </w:p>
    <w:p w:rsidR="00000000" w:rsidDel="00000000" w:rsidP="00000000" w:rsidRDefault="00000000" w:rsidRPr="00000000" w14:paraId="0000008F">
      <w:pPr>
        <w:spacing w:after="0" w:line="287" w:lineRule="auto"/>
        <w:ind w:right="880" w:firstLine="327"/>
        <w:jc w:val="both"/>
        <w:rPr>
          <w:color w:val="000000"/>
          <w:sz w:val="20"/>
          <w:szCs w:val="20"/>
        </w:rPr>
      </w:pPr>
      <w:r w:rsidDel="00000000" w:rsidR="00000000" w:rsidRPr="00000000">
        <w:rPr>
          <w:rFonts w:ascii="Arial" w:cs="Arial" w:eastAsia="Arial" w:hAnsi="Arial"/>
          <w:color w:val="000000"/>
          <w:sz w:val="23"/>
          <w:szCs w:val="23"/>
          <w:rtl w:val="0"/>
        </w:rPr>
        <w:t xml:space="preserve">3 . 1 </w:t>
      </w:r>
      <w:r w:rsidDel="00000000" w:rsidR="00000000" w:rsidRPr="00000000">
        <w:rPr>
          <w:rFonts w:ascii="Arial" w:cs="Arial" w:eastAsia="Arial" w:hAnsi="Arial"/>
          <w:b w:val="1"/>
          <w:i w:val="1"/>
          <w:color w:val="000000"/>
          <w:sz w:val="23"/>
          <w:szCs w:val="23"/>
          <w:rtl w:val="0"/>
        </w:rPr>
        <w:t xml:space="preserve">общая пожарная нагрузка:</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Общее количество тепловой энергии,</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которое может выделиться при пожаре в результате полного сгорания находящихся в помещении (объеме) сгораемых (горючих и трудногорючих) материалов, включая облицовку стен, перегородок, полов и потолков.</w:t>
      </w:r>
      <w:r w:rsidDel="00000000" w:rsidR="00000000" w:rsidRPr="00000000">
        <w:rPr>
          <w:rtl w:val="0"/>
        </w:rPr>
      </w:r>
    </w:p>
    <w:p w:rsidR="00000000" w:rsidDel="00000000" w:rsidP="00000000" w:rsidRDefault="00000000" w:rsidRPr="00000000" w14:paraId="00000090">
      <w:pPr>
        <w:spacing w:after="0" w:line="159" w:lineRule="auto"/>
        <w:rPr>
          <w:color w:val="000000"/>
          <w:sz w:val="20"/>
          <w:szCs w:val="20"/>
        </w:rPr>
      </w:pPr>
      <w:r w:rsidDel="00000000" w:rsidR="00000000" w:rsidRPr="00000000">
        <w:rPr>
          <w:rtl w:val="0"/>
        </w:rPr>
      </w:r>
    </w:p>
    <w:p w:rsidR="00000000" w:rsidDel="00000000" w:rsidP="00000000" w:rsidRDefault="00000000" w:rsidRPr="00000000" w14:paraId="00000091">
      <w:pPr>
        <w:spacing w:after="0" w:lineRule="auto"/>
        <w:ind w:left="240"/>
        <w:rPr>
          <w:color w:val="000000"/>
          <w:sz w:val="20"/>
          <w:szCs w:val="20"/>
        </w:rPr>
      </w:pPr>
      <w:r w:rsidDel="00000000" w:rsidR="00000000" w:rsidRPr="00000000">
        <w:rPr>
          <w:rFonts w:ascii="Arial" w:cs="Arial" w:eastAsia="Arial" w:hAnsi="Arial"/>
          <w:i w:val="1"/>
          <w:color w:val="000000"/>
          <w:sz w:val="23"/>
          <w:szCs w:val="23"/>
          <w:rtl w:val="0"/>
        </w:rPr>
        <w:t xml:space="preserve">3.2 </w:t>
      </w:r>
      <w:r w:rsidDel="00000000" w:rsidR="00000000" w:rsidRPr="00000000">
        <w:rPr>
          <w:rFonts w:ascii="Arial" w:cs="Arial" w:eastAsia="Arial" w:hAnsi="Arial"/>
          <w:b w:val="1"/>
          <w:i w:val="1"/>
          <w:color w:val="000000"/>
          <w:sz w:val="23"/>
          <w:szCs w:val="23"/>
          <w:rtl w:val="0"/>
        </w:rPr>
        <w:t xml:space="preserve">приведенная пожарная нагрузка:</w:t>
      </w:r>
      <w:r w:rsidDel="00000000" w:rsidR="00000000" w:rsidRPr="00000000">
        <w:rPr>
          <w:rFonts w:ascii="Arial" w:cs="Arial" w:eastAsia="Arial" w:hAnsi="Arial"/>
          <w:i w:val="1"/>
          <w:color w:val="000000"/>
          <w:sz w:val="23"/>
          <w:szCs w:val="23"/>
          <w:rtl w:val="0"/>
        </w:rPr>
        <w:t xml:space="preserve"> Отношение пожарной нагрузки по</w:t>
      </w:r>
      <w:r w:rsidDel="00000000" w:rsidR="00000000" w:rsidRPr="00000000">
        <w:rPr>
          <w:rtl w:val="0"/>
        </w:rPr>
      </w:r>
    </w:p>
    <w:p w:rsidR="00000000" w:rsidDel="00000000" w:rsidP="00000000" w:rsidRDefault="00000000" w:rsidRPr="00000000" w14:paraId="00000092">
      <w:pPr>
        <w:spacing w:after="0" w:line="60" w:lineRule="auto"/>
        <w:rPr>
          <w:color w:val="000000"/>
          <w:sz w:val="20"/>
          <w:szCs w:val="20"/>
        </w:rPr>
      </w:pPr>
      <w:r w:rsidDel="00000000" w:rsidR="00000000" w:rsidRPr="00000000">
        <w:rPr>
          <w:rtl w:val="0"/>
        </w:rPr>
      </w:r>
    </w:p>
    <w:p w:rsidR="00000000" w:rsidDel="00000000" w:rsidP="00000000" w:rsidRDefault="00000000" w:rsidRPr="00000000" w14:paraId="00000093">
      <w:pPr>
        <w:spacing w:after="0" w:line="298" w:lineRule="auto"/>
        <w:ind w:right="880"/>
        <w:jc w:val="both"/>
        <w:rPr>
          <w:color w:val="000000"/>
          <w:sz w:val="20"/>
          <w:szCs w:val="20"/>
        </w:rPr>
      </w:pPr>
      <w:r w:rsidDel="00000000" w:rsidR="00000000" w:rsidRPr="00000000">
        <w:rPr>
          <w:rFonts w:ascii="Arial" w:cs="Arial" w:eastAsia="Arial" w:hAnsi="Arial"/>
          <w:i w:val="1"/>
          <w:color w:val="000000"/>
          <w:sz w:val="23"/>
          <w:szCs w:val="23"/>
          <w:rtl w:val="0"/>
        </w:rPr>
        <w:t xml:space="preserve">3.1 к такой же пожарной нагрузке, но выделяющейся в результате сгорания условной древесины с теплотворной способностью 13,8 МДж/кг.</w:t>
      </w:r>
      <w:r w:rsidDel="00000000" w:rsidR="00000000" w:rsidRPr="00000000">
        <w:rPr>
          <w:rtl w:val="0"/>
        </w:rPr>
      </w:r>
    </w:p>
    <w:p w:rsidR="00000000" w:rsidDel="00000000" w:rsidP="00000000" w:rsidRDefault="00000000" w:rsidRPr="00000000" w14:paraId="00000094">
      <w:pPr>
        <w:spacing w:after="0" w:line="145" w:lineRule="auto"/>
        <w:rPr>
          <w:color w:val="000000"/>
          <w:sz w:val="20"/>
          <w:szCs w:val="20"/>
        </w:rPr>
      </w:pPr>
      <w:r w:rsidDel="00000000" w:rsidR="00000000" w:rsidRPr="00000000">
        <w:rPr>
          <w:rtl w:val="0"/>
        </w:rPr>
      </w:r>
    </w:p>
    <w:p w:rsidR="00000000" w:rsidDel="00000000" w:rsidP="00000000" w:rsidRDefault="00000000" w:rsidRPr="00000000" w14:paraId="00000095">
      <w:pPr>
        <w:numPr>
          <w:ilvl w:val="0"/>
          <w:numId w:val="9"/>
        </w:numPr>
        <w:tabs>
          <w:tab w:val="left" w:pos="555"/>
        </w:tabs>
        <w:spacing w:after="0" w:line="282" w:lineRule="auto"/>
        <w:ind w:left="0" w:right="880" w:firstLine="32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3 </w:t>
      </w:r>
      <w:r w:rsidDel="00000000" w:rsidR="00000000" w:rsidRPr="00000000">
        <w:rPr>
          <w:rFonts w:ascii="Arial" w:cs="Arial" w:eastAsia="Arial" w:hAnsi="Arial"/>
          <w:b w:val="1"/>
          <w:i w:val="1"/>
          <w:color w:val="000000"/>
          <w:sz w:val="25"/>
          <w:szCs w:val="25"/>
          <w:rtl w:val="0"/>
        </w:rPr>
        <w:t xml:space="preserve">плотность пожарной нагрузки:</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Пожарная нагрузка,</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отнесенная к</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единице поверхности ([1]).</w:t>
      </w:r>
      <w:r w:rsidDel="00000000" w:rsidR="00000000" w:rsidRPr="00000000">
        <w:rPr>
          <w:rtl w:val="0"/>
        </w:rPr>
      </w:r>
    </w:p>
    <w:p w:rsidR="00000000" w:rsidDel="00000000" w:rsidP="00000000" w:rsidRDefault="00000000" w:rsidRPr="00000000" w14:paraId="00000096">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097">
      <w:pPr>
        <w:numPr>
          <w:ilvl w:val="0"/>
          <w:numId w:val="12"/>
        </w:numPr>
        <w:tabs>
          <w:tab w:val="left" w:pos="560"/>
        </w:tabs>
        <w:spacing w:after="0" w:lineRule="auto"/>
        <w:ind w:left="560" w:hanging="236"/>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4 </w:t>
      </w:r>
      <w:r w:rsidDel="00000000" w:rsidR="00000000" w:rsidRPr="00000000">
        <w:rPr>
          <w:rFonts w:ascii="Arial" w:cs="Arial" w:eastAsia="Arial" w:hAnsi="Arial"/>
          <w:b w:val="1"/>
          <w:i w:val="1"/>
          <w:color w:val="000000"/>
          <w:sz w:val="23"/>
          <w:szCs w:val="23"/>
          <w:rtl w:val="0"/>
        </w:rPr>
        <w:t xml:space="preserve">общая плотность пожарной нагрузки:</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Общая пожарная нагрузка,</w:t>
      </w:r>
      <w:r w:rsidDel="00000000" w:rsidR="00000000" w:rsidRPr="00000000">
        <w:rPr>
          <w:rtl w:val="0"/>
        </w:rPr>
      </w:r>
    </w:p>
    <w:p w:rsidR="00000000" w:rsidDel="00000000" w:rsidP="00000000" w:rsidRDefault="00000000" w:rsidRPr="00000000" w14:paraId="00000098">
      <w:pPr>
        <w:spacing w:after="0" w:line="61"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99">
      <w:pPr>
        <w:spacing w:after="0" w:line="255" w:lineRule="auto"/>
        <w:ind w:right="900"/>
        <w:rPr>
          <w:rFonts w:ascii="Arial" w:cs="Arial" w:eastAsia="Arial" w:hAnsi="Arial"/>
          <w:color w:val="000000"/>
          <w:sz w:val="23"/>
          <w:szCs w:val="23"/>
        </w:rPr>
      </w:pPr>
      <w:r w:rsidDel="00000000" w:rsidR="00000000" w:rsidRPr="00000000">
        <w:rPr>
          <w:rFonts w:ascii="Arial" w:cs="Arial" w:eastAsia="Arial" w:hAnsi="Arial"/>
          <w:i w:val="1"/>
          <w:color w:val="000000"/>
          <w:sz w:val="25"/>
          <w:szCs w:val="25"/>
          <w:rtl w:val="0"/>
        </w:rPr>
        <w:t xml:space="preserve">отнесенная к общей площади тепловоспринимающей поверхности всех ограждающих конструкций в помещении (объеме).</w:t>
      </w:r>
      <w:r w:rsidDel="00000000" w:rsidR="00000000" w:rsidRPr="00000000">
        <w:rPr>
          <w:rtl w:val="0"/>
        </w:rPr>
      </w:r>
    </w:p>
    <w:p w:rsidR="00000000" w:rsidDel="00000000" w:rsidP="00000000" w:rsidRDefault="00000000" w:rsidRPr="00000000" w14:paraId="0000009A">
      <w:pPr>
        <w:spacing w:after="0" w:line="190" w:lineRule="auto"/>
        <w:rPr>
          <w:color w:val="000000"/>
          <w:sz w:val="20"/>
          <w:szCs w:val="20"/>
        </w:rPr>
      </w:pPr>
      <w:r w:rsidDel="00000000" w:rsidR="00000000" w:rsidRPr="00000000">
        <w:rPr>
          <w:rtl w:val="0"/>
        </w:rPr>
      </w:r>
    </w:p>
    <w:p w:rsidR="00000000" w:rsidDel="00000000" w:rsidP="00000000" w:rsidRDefault="00000000" w:rsidRPr="00000000" w14:paraId="0000009B">
      <w:pPr>
        <w:spacing w:after="0" w:line="258" w:lineRule="auto"/>
        <w:ind w:right="880" w:firstLine="327"/>
        <w:jc w:val="both"/>
        <w:rPr>
          <w:color w:val="000000"/>
          <w:sz w:val="20"/>
          <w:szCs w:val="20"/>
        </w:rPr>
      </w:pPr>
      <w:r w:rsidDel="00000000" w:rsidR="00000000" w:rsidRPr="00000000">
        <w:rPr>
          <w:rFonts w:ascii="Arial" w:cs="Arial" w:eastAsia="Arial" w:hAnsi="Arial"/>
          <w:color w:val="000000"/>
          <w:sz w:val="25"/>
          <w:szCs w:val="25"/>
          <w:rtl w:val="0"/>
        </w:rPr>
        <w:t xml:space="preserve">3 . 5 </w:t>
      </w:r>
      <w:r w:rsidDel="00000000" w:rsidR="00000000" w:rsidRPr="00000000">
        <w:rPr>
          <w:rFonts w:ascii="Arial" w:cs="Arial" w:eastAsia="Arial" w:hAnsi="Arial"/>
          <w:b w:val="1"/>
          <w:i w:val="1"/>
          <w:color w:val="000000"/>
          <w:sz w:val="25"/>
          <w:szCs w:val="25"/>
          <w:rtl w:val="0"/>
        </w:rPr>
        <w:t xml:space="preserve">удельная плотность пожарной нагрузки:</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Общая пожарная</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нагрузка, отнесенная к площади пола.</w:t>
      </w:r>
      <w:r w:rsidDel="00000000" w:rsidR="00000000" w:rsidRPr="00000000">
        <w:rPr>
          <w:rtl w:val="0"/>
        </w:rPr>
      </w:r>
    </w:p>
    <w:p w:rsidR="00000000" w:rsidDel="00000000" w:rsidP="00000000" w:rsidRDefault="00000000" w:rsidRPr="00000000" w14:paraId="0000009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9D">
      <w:pPr>
        <w:spacing w:after="0" w:line="255" w:lineRule="auto"/>
        <w:ind w:right="900" w:firstLine="408"/>
        <w:rPr>
          <w:color w:val="000000"/>
          <w:sz w:val="20"/>
          <w:szCs w:val="20"/>
        </w:rPr>
      </w:pPr>
      <w:r w:rsidDel="00000000" w:rsidR="00000000" w:rsidRPr="00000000">
        <w:rPr>
          <w:rFonts w:ascii="Arial" w:cs="Arial" w:eastAsia="Arial" w:hAnsi="Arial"/>
          <w:i w:val="1"/>
          <w:color w:val="000000"/>
          <w:sz w:val="25"/>
          <w:szCs w:val="25"/>
          <w:rtl w:val="0"/>
        </w:rPr>
        <w:t xml:space="preserve">Примечание - Наименование термина в некоторых нормативных документах - пожарная нагрузка.</w:t>
      </w:r>
      <w:r w:rsidDel="00000000" w:rsidR="00000000" w:rsidRPr="00000000">
        <w:rPr>
          <w:rtl w:val="0"/>
        </w:rPr>
      </w:r>
    </w:p>
    <w:p w:rsidR="00000000" w:rsidDel="00000000" w:rsidP="00000000" w:rsidRDefault="00000000" w:rsidRPr="00000000" w14:paraId="0000009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09F">
      <w:pPr>
        <w:spacing w:after="0" w:line="280" w:lineRule="auto"/>
        <w:ind w:right="880" w:firstLine="327"/>
        <w:jc w:val="both"/>
        <w:rPr>
          <w:color w:val="000000"/>
          <w:sz w:val="20"/>
          <w:szCs w:val="20"/>
        </w:rPr>
      </w:pPr>
      <w:r w:rsidDel="00000000" w:rsidR="00000000" w:rsidRPr="00000000">
        <w:rPr>
          <w:rFonts w:ascii="Arial" w:cs="Arial" w:eastAsia="Arial" w:hAnsi="Arial"/>
          <w:i w:val="1"/>
          <w:color w:val="000000"/>
          <w:sz w:val="25"/>
          <w:szCs w:val="25"/>
          <w:rtl w:val="0"/>
        </w:rPr>
        <w:t xml:space="preserve">3.6 </w:t>
      </w:r>
      <w:r w:rsidDel="00000000" w:rsidR="00000000" w:rsidRPr="00000000">
        <w:rPr>
          <w:rFonts w:ascii="Arial" w:cs="Arial" w:eastAsia="Arial" w:hAnsi="Arial"/>
          <w:b w:val="1"/>
          <w:i w:val="1"/>
          <w:color w:val="000000"/>
          <w:sz w:val="25"/>
          <w:szCs w:val="25"/>
          <w:rtl w:val="0"/>
        </w:rPr>
        <w:t xml:space="preserve">плотность приведенной пожарной нагрузки:</w:t>
      </w:r>
      <w:r w:rsidDel="00000000" w:rsidR="00000000" w:rsidRPr="00000000">
        <w:rPr>
          <w:rFonts w:ascii="Arial" w:cs="Arial" w:eastAsia="Arial" w:hAnsi="Arial"/>
          <w:i w:val="1"/>
          <w:color w:val="000000"/>
          <w:sz w:val="25"/>
          <w:szCs w:val="25"/>
          <w:rtl w:val="0"/>
        </w:rPr>
        <w:t xml:space="preserve"> Термин, сочетающий определения, указанные в 3.2. и 3.3.</w:t>
      </w:r>
      <w:r w:rsidDel="00000000" w:rsidR="00000000" w:rsidRPr="00000000">
        <w:rPr>
          <w:rtl w:val="0"/>
        </w:rPr>
      </w:r>
    </w:p>
    <w:p w:rsidR="00000000" w:rsidDel="00000000" w:rsidP="00000000" w:rsidRDefault="00000000" w:rsidRPr="00000000" w14:paraId="000000A0">
      <w:pPr>
        <w:spacing w:after="0" w:line="161" w:lineRule="auto"/>
        <w:rPr>
          <w:color w:val="000000"/>
          <w:sz w:val="20"/>
          <w:szCs w:val="20"/>
        </w:rPr>
      </w:pPr>
      <w:r w:rsidDel="00000000" w:rsidR="00000000" w:rsidRPr="00000000">
        <w:rPr>
          <w:rtl w:val="0"/>
        </w:rPr>
      </w:r>
    </w:p>
    <w:p w:rsidR="00000000" w:rsidDel="00000000" w:rsidP="00000000" w:rsidRDefault="00000000" w:rsidRPr="00000000" w14:paraId="000000A1">
      <w:pPr>
        <w:spacing w:after="0" w:line="313" w:lineRule="auto"/>
        <w:ind w:right="880" w:firstLine="327"/>
        <w:jc w:val="both"/>
        <w:rPr>
          <w:color w:val="000000"/>
          <w:sz w:val="20"/>
          <w:szCs w:val="20"/>
        </w:rPr>
      </w:pPr>
      <w:r w:rsidDel="00000000" w:rsidR="00000000" w:rsidRPr="00000000">
        <w:rPr>
          <w:rFonts w:ascii="Arial" w:cs="Arial" w:eastAsia="Arial" w:hAnsi="Arial"/>
          <w:color w:val="000000"/>
          <w:sz w:val="23"/>
          <w:szCs w:val="23"/>
          <w:rtl w:val="0"/>
        </w:rPr>
        <w:t xml:space="preserve">3 . 7 </w:t>
      </w:r>
      <w:r w:rsidDel="00000000" w:rsidR="00000000" w:rsidRPr="00000000">
        <w:rPr>
          <w:rFonts w:ascii="Arial" w:cs="Arial" w:eastAsia="Arial" w:hAnsi="Arial"/>
          <w:b w:val="1"/>
          <w:i w:val="1"/>
          <w:color w:val="000000"/>
          <w:sz w:val="23"/>
          <w:szCs w:val="23"/>
          <w:rtl w:val="0"/>
        </w:rPr>
        <w:t xml:space="preserve">общая плотность приведенной пожарной нагрузки:</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Термин,</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сочетающий определения, указанные в 3.2 и 3.4 (обозначение в настоящем</w:t>
      </w:r>
      <w:r w:rsidDel="00000000" w:rsidR="00000000" w:rsidRPr="00000000">
        <w:rPr>
          <w:rtl w:val="0"/>
        </w:rPr>
      </w:r>
    </w:p>
    <w:p w:rsidR="00000000" w:rsidDel="00000000" w:rsidP="00000000" w:rsidRDefault="00000000" w:rsidRPr="00000000" w14:paraId="000000A2">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стандарте - </w:t>
      </w:r>
      <w:r w:rsidDel="00000000" w:rsidR="00000000" w:rsidRPr="00000000">
        <w:rPr>
          <w:color w:val="000000"/>
          <w:sz w:val="2"/>
          <w:szCs w:val="2"/>
        </w:rPr>
        <w:drawing>
          <wp:inline distB="0" distT="0" distL="0" distR="0">
            <wp:extent cx="196850" cy="180975"/>
            <wp:effectExtent b="0" l="0" r="0" t="0"/>
            <wp:docPr id="117" name="image70.jpg"/>
            <a:graphic>
              <a:graphicData uri="http://schemas.openxmlformats.org/drawingml/2006/picture">
                <pic:pic>
                  <pic:nvPicPr>
                    <pic:cNvPr id="0" name="image70.jpg"/>
                    <pic:cNvPicPr preferRelativeResize="0"/>
                  </pic:nvPicPr>
                  <pic:blipFill>
                    <a:blip r:embed="rId6"/>
                    <a:srcRect b="0" l="0" r="0" t="0"/>
                    <a:stretch>
                      <a:fillRect/>
                    </a:stretch>
                  </pic:blipFill>
                  <pic:spPr>
                    <a:xfrm>
                      <a:off x="0" y="0"/>
                      <a:ext cx="196850" cy="180975"/>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w:t>
      </w:r>
      <w:r w:rsidDel="00000000" w:rsidR="00000000" w:rsidRPr="00000000">
        <w:rPr>
          <w:rtl w:val="0"/>
        </w:rPr>
      </w:r>
    </w:p>
    <w:p w:rsidR="00000000" w:rsidDel="00000000" w:rsidP="00000000" w:rsidRDefault="00000000" w:rsidRPr="00000000" w14:paraId="000000A3">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0A4">
      <w:pPr>
        <w:spacing w:after="0" w:line="259" w:lineRule="auto"/>
        <w:ind w:right="880" w:firstLine="327"/>
        <w:jc w:val="both"/>
        <w:rPr>
          <w:color w:val="000000"/>
          <w:sz w:val="20"/>
          <w:szCs w:val="20"/>
        </w:rPr>
      </w:pPr>
      <w:r w:rsidDel="00000000" w:rsidR="00000000" w:rsidRPr="00000000">
        <w:rPr>
          <w:rFonts w:ascii="Arial" w:cs="Arial" w:eastAsia="Arial" w:hAnsi="Arial"/>
          <w:color w:val="000000"/>
          <w:sz w:val="25"/>
          <w:szCs w:val="25"/>
          <w:rtl w:val="0"/>
        </w:rPr>
        <w:t xml:space="preserve">3 . 8 </w:t>
      </w:r>
      <w:r w:rsidDel="00000000" w:rsidR="00000000" w:rsidRPr="00000000">
        <w:rPr>
          <w:rFonts w:ascii="Arial" w:cs="Arial" w:eastAsia="Arial" w:hAnsi="Arial"/>
          <w:b w:val="1"/>
          <w:i w:val="1"/>
          <w:color w:val="000000"/>
          <w:sz w:val="25"/>
          <w:szCs w:val="25"/>
          <w:rtl w:val="0"/>
        </w:rPr>
        <w:t xml:space="preserve">удельная плотность приведенной пожарной нагрузки:</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Термин,</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сочетающий определения, указанные в 3.2 и 3.5 (обозначение в настоящем стандарте - </w:t>
      </w:r>
      <w:r w:rsidDel="00000000" w:rsidR="00000000" w:rsidRPr="00000000">
        <w:rPr>
          <w:color w:val="000000"/>
          <w:sz w:val="2"/>
          <w:szCs w:val="2"/>
        </w:rPr>
        <w:drawing>
          <wp:inline distB="0" distT="0" distL="0" distR="0">
            <wp:extent cx="155575" cy="176530"/>
            <wp:effectExtent b="0" l="0" r="0" t="0"/>
            <wp:docPr id="120"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155575"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w:t>
      </w:r>
      <w:r w:rsidDel="00000000" w:rsidR="00000000" w:rsidRPr="00000000">
        <w:rPr>
          <w:rtl w:val="0"/>
        </w:rPr>
      </w:r>
    </w:p>
    <w:p w:rsidR="00000000" w:rsidDel="00000000" w:rsidP="00000000" w:rsidRDefault="00000000" w:rsidRPr="00000000" w14:paraId="000000A5">
      <w:pPr>
        <w:spacing w:after="0" w:line="221"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264" w:lineRule="auto"/>
        <w:ind w:right="1140" w:firstLine="327"/>
        <w:rPr>
          <w:color w:val="000000"/>
          <w:sz w:val="20"/>
          <w:szCs w:val="20"/>
        </w:rPr>
      </w:pPr>
      <w:r w:rsidDel="00000000" w:rsidR="00000000" w:rsidRPr="00000000">
        <w:rPr>
          <w:rFonts w:ascii="Arial" w:cs="Arial" w:eastAsia="Arial" w:hAnsi="Arial"/>
          <w:i w:val="1"/>
          <w:color w:val="000000"/>
          <w:sz w:val="25"/>
          <w:szCs w:val="25"/>
          <w:rtl w:val="0"/>
        </w:rPr>
        <w:t xml:space="preserve">3.9 </w:t>
      </w:r>
      <w:r w:rsidDel="00000000" w:rsidR="00000000" w:rsidRPr="00000000">
        <w:rPr>
          <w:rFonts w:ascii="Arial" w:cs="Arial" w:eastAsia="Arial" w:hAnsi="Arial"/>
          <w:b w:val="1"/>
          <w:i w:val="1"/>
          <w:color w:val="000000"/>
          <w:sz w:val="25"/>
          <w:szCs w:val="25"/>
          <w:rtl w:val="0"/>
        </w:rPr>
        <w:t xml:space="preserve">проемность </w:t>
      </w:r>
      <w:r w:rsidDel="00000000" w:rsidR="00000000" w:rsidRPr="00000000">
        <w:rPr>
          <w:color w:val="000000"/>
          <w:sz w:val="2"/>
          <w:szCs w:val="2"/>
        </w:rPr>
        <w:drawing>
          <wp:inline distB="0" distT="0" distL="0" distR="0">
            <wp:extent cx="196850" cy="161925"/>
            <wp:effectExtent b="0" l="0" r="0" t="0"/>
            <wp:docPr id="119" name="image68.jpg"/>
            <a:graphic>
              <a:graphicData uri="http://schemas.openxmlformats.org/drawingml/2006/picture">
                <pic:pic>
                  <pic:nvPicPr>
                    <pic:cNvPr id="0" name="image68.jpg"/>
                    <pic:cNvPicPr preferRelativeResize="0"/>
                  </pic:nvPicPr>
                  <pic:blipFill>
                    <a:blip r:embed="rId8"/>
                    <a:srcRect b="0" l="0" r="0" t="0"/>
                    <a:stretch>
                      <a:fillRect/>
                    </a:stretch>
                  </pic:blipFill>
                  <pic:spPr>
                    <a:xfrm>
                      <a:off x="0" y="0"/>
                      <a:ext cx="196850" cy="161925"/>
                    </a:xfrm>
                    <a:prstGeom prst="rect"/>
                    <a:ln/>
                  </pic:spPr>
                </pic:pic>
              </a:graphicData>
            </a:graphic>
          </wp:inline>
        </w:drawing>
      </w:r>
      <w:r w:rsidDel="00000000" w:rsidR="00000000" w:rsidRPr="00000000">
        <w:rPr>
          <w:rFonts w:ascii="Arial" w:cs="Arial" w:eastAsia="Arial" w:hAnsi="Arial"/>
          <w:b w:val="1"/>
          <w:i w:val="1"/>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Величина,</w:t>
      </w:r>
      <w:r w:rsidDel="00000000" w:rsidR="00000000" w:rsidRPr="00000000">
        <w:rPr>
          <w:rFonts w:ascii="Arial" w:cs="Arial" w:eastAsia="Arial" w:hAnsi="Arial"/>
          <w:b w:val="1"/>
          <w:i w:val="1"/>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вычисляемая по соотношению</w:t>
      </w:r>
      <w:r w:rsidDel="00000000" w:rsidR="00000000" w:rsidRPr="00000000">
        <w:rPr>
          <w:rFonts w:ascii="Arial" w:cs="Arial" w:eastAsia="Arial" w:hAnsi="Arial"/>
          <w:b w:val="1"/>
          <w:i w:val="1"/>
          <w:color w:val="000000"/>
          <w:sz w:val="25"/>
          <w:szCs w:val="25"/>
          <w:rtl w:val="0"/>
        </w:rPr>
        <w:t xml:space="preserve"> </w:t>
      </w:r>
      <w:r w:rsidDel="00000000" w:rsidR="00000000" w:rsidRPr="00000000">
        <w:rPr>
          <w:color w:val="000000"/>
          <w:sz w:val="2"/>
          <w:szCs w:val="2"/>
        </w:rPr>
        <w:drawing>
          <wp:inline distB="0" distT="0" distL="0" distR="0">
            <wp:extent cx="923290" cy="142875"/>
            <wp:effectExtent b="0" l="0" r="0" t="0"/>
            <wp:docPr id="123" name="image60.jpg"/>
            <a:graphic>
              <a:graphicData uri="http://schemas.openxmlformats.org/drawingml/2006/picture">
                <pic:pic>
                  <pic:nvPicPr>
                    <pic:cNvPr id="0" name="image60.jpg"/>
                    <pic:cNvPicPr preferRelativeResize="0"/>
                  </pic:nvPicPr>
                  <pic:blipFill>
                    <a:blip r:embed="rId9"/>
                    <a:srcRect b="0" l="0" r="0" t="0"/>
                    <a:stretch>
                      <a:fillRect/>
                    </a:stretch>
                  </pic:blipFill>
                  <pic:spPr>
                    <a:xfrm>
                      <a:off x="0" y="0"/>
                      <a:ext cx="923290" cy="142875"/>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w:t>
      </w:r>
      <w:r w:rsidDel="00000000" w:rsidR="00000000" w:rsidRPr="00000000">
        <w:rPr>
          <w:rtl w:val="0"/>
        </w:rPr>
      </w:r>
    </w:p>
    <w:p w:rsidR="00000000" w:rsidDel="00000000" w:rsidP="00000000" w:rsidRDefault="00000000" w:rsidRPr="00000000" w14:paraId="000000A7">
      <w:pPr>
        <w:spacing w:after="0" w:line="213" w:lineRule="auto"/>
        <w:rPr>
          <w:color w:val="000000"/>
          <w:sz w:val="20"/>
          <w:szCs w:val="20"/>
        </w:rPr>
      </w:pPr>
      <w:r w:rsidDel="00000000" w:rsidR="00000000" w:rsidRPr="00000000">
        <w:rPr>
          <w:rtl w:val="0"/>
        </w:rPr>
      </w:r>
    </w:p>
    <w:p w:rsidR="00000000" w:rsidDel="00000000" w:rsidP="00000000" w:rsidRDefault="00000000" w:rsidRPr="00000000" w14:paraId="000000A8">
      <w:pPr>
        <w:tabs>
          <w:tab w:val="left" w:pos="900"/>
          <w:tab w:val="left" w:pos="2900"/>
          <w:tab w:val="left" w:pos="5460"/>
          <w:tab w:val="left" w:pos="6840"/>
          <w:tab w:val="left" w:pos="8600"/>
        </w:tabs>
        <w:spacing w:after="0" w:lineRule="auto"/>
        <w:ind w:left="240"/>
        <w:rPr>
          <w:color w:val="000000"/>
          <w:sz w:val="20"/>
          <w:szCs w:val="20"/>
        </w:rPr>
      </w:pPr>
      <w:r w:rsidDel="00000000" w:rsidR="00000000" w:rsidRPr="00000000">
        <w:rPr>
          <w:rFonts w:ascii="Arial" w:cs="Arial" w:eastAsia="Arial" w:hAnsi="Arial"/>
          <w:i w:val="1"/>
          <w:color w:val="000000"/>
          <w:sz w:val="25"/>
          <w:szCs w:val="25"/>
          <w:rtl w:val="0"/>
        </w:rPr>
        <w:t xml:space="preserve">3.10</w:t>
      </w:r>
      <w:r w:rsidDel="00000000" w:rsidR="00000000" w:rsidRPr="00000000">
        <w:rPr>
          <w:color w:val="000000"/>
          <w:sz w:val="20"/>
          <w:szCs w:val="20"/>
          <w:rtl w:val="0"/>
        </w:rPr>
        <w:tab/>
      </w:r>
      <w:r w:rsidDel="00000000" w:rsidR="00000000" w:rsidRPr="00000000">
        <w:rPr>
          <w:rFonts w:ascii="Arial" w:cs="Arial" w:eastAsia="Arial" w:hAnsi="Arial"/>
          <w:b w:val="1"/>
          <w:i w:val="1"/>
          <w:color w:val="000000"/>
          <w:sz w:val="25"/>
          <w:szCs w:val="25"/>
          <w:rtl w:val="0"/>
        </w:rPr>
        <w:t xml:space="preserve">коэффициент</w:t>
        <w:tab/>
        <w:t xml:space="preserve">проемности  </w:t>
      </w:r>
      <w:r w:rsidDel="00000000" w:rsidR="00000000" w:rsidRPr="00000000">
        <w:rPr>
          <w:color w:val="000000"/>
          <w:sz w:val="2"/>
          <w:szCs w:val="2"/>
        </w:rPr>
        <w:drawing>
          <wp:inline distB="0" distT="0" distL="0" distR="0">
            <wp:extent cx="300990" cy="176530"/>
            <wp:effectExtent b="0" l="0" r="0" t="0"/>
            <wp:docPr id="121" name="image69.jpg"/>
            <a:graphic>
              <a:graphicData uri="http://schemas.openxmlformats.org/drawingml/2006/picture">
                <pic:pic>
                  <pic:nvPicPr>
                    <pic:cNvPr id="0" name="image69.jpg"/>
                    <pic:cNvPicPr preferRelativeResize="0"/>
                  </pic:nvPicPr>
                  <pic:blipFill>
                    <a:blip r:embed="rId10"/>
                    <a:srcRect b="0" l="0" r="0" t="0"/>
                    <a:stretch>
                      <a:fillRect/>
                    </a:stretch>
                  </pic:blipFill>
                  <pic:spPr>
                    <a:xfrm>
                      <a:off x="0" y="0"/>
                      <a:ext cx="300990" cy="176530"/>
                    </a:xfrm>
                    <a:prstGeom prst="rect"/>
                    <a:ln/>
                  </pic:spPr>
                </pic:pic>
              </a:graphicData>
            </a:graphic>
          </wp:inline>
        </w:drawing>
      </w:r>
      <w:r w:rsidDel="00000000" w:rsidR="00000000" w:rsidRPr="00000000">
        <w:rPr>
          <w:rFonts w:ascii="Arial" w:cs="Arial" w:eastAsia="Arial" w:hAnsi="Arial"/>
          <w:b w:val="1"/>
          <w:i w:val="1"/>
          <w:color w:val="000000"/>
          <w:sz w:val="25"/>
          <w:szCs w:val="25"/>
          <w:rtl w:val="0"/>
        </w:rPr>
        <w:t xml:space="preserve">:</w:t>
      </w:r>
      <w:r w:rsidDel="00000000" w:rsidR="00000000" w:rsidRPr="00000000">
        <w:rPr>
          <w:color w:val="000000"/>
          <w:sz w:val="20"/>
          <w:szCs w:val="20"/>
          <w:rtl w:val="0"/>
        </w:rPr>
        <w:tab/>
      </w:r>
      <w:r w:rsidDel="00000000" w:rsidR="00000000" w:rsidRPr="00000000">
        <w:rPr>
          <w:rFonts w:ascii="Arial" w:cs="Arial" w:eastAsia="Arial" w:hAnsi="Arial"/>
          <w:i w:val="1"/>
          <w:color w:val="000000"/>
          <w:sz w:val="25"/>
          <w:szCs w:val="25"/>
          <w:rtl w:val="0"/>
        </w:rPr>
        <w:t xml:space="preserve">Величина,</w:t>
        <w:tab/>
        <w:t xml:space="preserve">вычисляемая</w:t>
        <w:tab/>
        <w:t xml:space="preserve">по</w:t>
      </w:r>
      <w:r w:rsidDel="00000000" w:rsidR="00000000" w:rsidRPr="00000000">
        <w:rPr>
          <w:rtl w:val="0"/>
        </w:rPr>
      </w:r>
    </w:p>
    <w:p w:rsidR="00000000" w:rsidDel="00000000" w:rsidP="00000000" w:rsidRDefault="00000000" w:rsidRPr="00000000" w14:paraId="000000A9">
      <w:pPr>
        <w:spacing w:after="0" w:line="31.000000000000007" w:lineRule="auto"/>
        <w:rPr>
          <w:color w:val="000000"/>
          <w:sz w:val="20"/>
          <w:szCs w:val="20"/>
        </w:rPr>
      </w:pPr>
      <w:r w:rsidDel="00000000" w:rsidR="00000000" w:rsidRPr="00000000">
        <w:rPr>
          <w:rtl w:val="0"/>
        </w:rPr>
      </w:r>
    </w:p>
    <w:p w:rsidR="00000000" w:rsidDel="00000000" w:rsidP="00000000" w:rsidRDefault="00000000" w:rsidRPr="00000000" w14:paraId="000000AA">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соотношению </w:t>
      </w:r>
      <w:r w:rsidDel="00000000" w:rsidR="00000000" w:rsidRPr="00000000">
        <w:rPr>
          <w:color w:val="000000"/>
          <w:sz w:val="2"/>
          <w:szCs w:val="2"/>
        </w:rPr>
        <w:drawing>
          <wp:inline distB="0" distT="0" distL="0" distR="0">
            <wp:extent cx="1151890" cy="280035"/>
            <wp:effectExtent b="0" l="0" r="0" t="0"/>
            <wp:docPr id="126" name="image73.jpg"/>
            <a:graphic>
              <a:graphicData uri="http://schemas.openxmlformats.org/drawingml/2006/picture">
                <pic:pic>
                  <pic:nvPicPr>
                    <pic:cNvPr id="0" name="image73.jpg"/>
                    <pic:cNvPicPr preferRelativeResize="0"/>
                  </pic:nvPicPr>
                  <pic:blipFill>
                    <a:blip r:embed="rId11"/>
                    <a:srcRect b="0" l="0" r="0" t="0"/>
                    <a:stretch>
                      <a:fillRect/>
                    </a:stretch>
                  </pic:blipFill>
                  <pic:spPr>
                    <a:xfrm>
                      <a:off x="0" y="0"/>
                      <a:ext cx="1151890" cy="280035"/>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w:t>
      </w:r>
      <w:r w:rsidDel="00000000" w:rsidR="00000000" w:rsidRPr="00000000">
        <w:rPr>
          <w:rtl w:val="0"/>
        </w:rPr>
      </w:r>
    </w:p>
    <w:p w:rsidR="00000000" w:rsidDel="00000000" w:rsidP="00000000" w:rsidRDefault="00000000" w:rsidRPr="00000000" w14:paraId="000000AB">
      <w:pPr>
        <w:spacing w:after="0" w:line="318" w:lineRule="auto"/>
        <w:ind w:left="400" w:right="900"/>
        <w:jc w:val="right"/>
        <w:rPr>
          <w:color w:val="000000"/>
          <w:sz w:val="20"/>
          <w:szCs w:val="20"/>
        </w:rPr>
      </w:pPr>
      <w:r w:rsidDel="00000000" w:rsidR="00000000" w:rsidRPr="00000000">
        <w:rPr>
          <w:rFonts w:ascii="Arial" w:cs="Arial" w:eastAsia="Arial" w:hAnsi="Arial"/>
          <w:i w:val="1"/>
          <w:color w:val="000000"/>
          <w:sz w:val="23"/>
          <w:szCs w:val="23"/>
          <w:rtl w:val="0"/>
        </w:rPr>
        <w:t xml:space="preserve">Примечание - Для 3.9 и 3.10 </w:t>
      </w:r>
      <w:r w:rsidDel="00000000" w:rsidR="00000000" w:rsidRPr="00000000">
        <w:rPr>
          <w:color w:val="000000"/>
          <w:sz w:val="2"/>
          <w:szCs w:val="2"/>
        </w:rPr>
        <w:drawing>
          <wp:inline distB="0" distT="0" distL="0" distR="0">
            <wp:extent cx="165735" cy="176530"/>
            <wp:effectExtent b="0" l="0" r="0" t="0"/>
            <wp:docPr id="125" name="image23.jpg"/>
            <a:graphic>
              <a:graphicData uri="http://schemas.openxmlformats.org/drawingml/2006/picture">
                <pic:pic>
                  <pic:nvPicPr>
                    <pic:cNvPr id="0" name="image23.jpg"/>
                    <pic:cNvPicPr preferRelativeResize="0"/>
                  </pic:nvPicPr>
                  <pic:blipFill>
                    <a:blip r:embed="rId12"/>
                    <a:srcRect b="0" l="0" r="0" t="0"/>
                    <a:stretch>
                      <a:fillRect/>
                    </a:stretch>
                  </pic:blipFill>
                  <pic:spPr>
                    <a:xfrm>
                      <a:off x="0" y="0"/>
                      <a:ext cx="165735" cy="176530"/>
                    </a:xfrm>
                    <a:prstGeom prst="rect"/>
                    <a:ln/>
                  </pic:spPr>
                </pic:pic>
              </a:graphicData>
            </a:graphic>
          </wp:inline>
        </w:drawing>
      </w:r>
      <w:r w:rsidDel="00000000" w:rsidR="00000000" w:rsidRPr="00000000">
        <w:rPr>
          <w:rFonts w:ascii="Arial" w:cs="Arial" w:eastAsia="Arial" w:hAnsi="Arial"/>
          <w:i w:val="1"/>
          <w:color w:val="000000"/>
          <w:sz w:val="23"/>
          <w:szCs w:val="23"/>
          <w:rtl w:val="0"/>
        </w:rPr>
        <w:t xml:space="preserve"> - площадь проемов; </w:t>
      </w:r>
      <w:r w:rsidDel="00000000" w:rsidR="00000000" w:rsidRPr="00000000">
        <w:rPr>
          <w:color w:val="000000"/>
          <w:sz w:val="2"/>
          <w:szCs w:val="2"/>
        </w:rPr>
        <w:drawing>
          <wp:inline distB="0" distT="0" distL="0" distR="0">
            <wp:extent cx="134620" cy="196850"/>
            <wp:effectExtent b="0" l="0" r="0" t="0"/>
            <wp:docPr id="128" name="image64.jpg"/>
            <a:graphic>
              <a:graphicData uri="http://schemas.openxmlformats.org/drawingml/2006/picture">
                <pic:pic>
                  <pic:nvPicPr>
                    <pic:cNvPr id="0" name="image64.jpg"/>
                    <pic:cNvPicPr preferRelativeResize="0"/>
                  </pic:nvPicPr>
                  <pic:blipFill>
                    <a:blip r:embed="rId13"/>
                    <a:srcRect b="0" l="0" r="0" t="0"/>
                    <a:stretch>
                      <a:fillRect/>
                    </a:stretch>
                  </pic:blipFill>
                  <pic:spPr>
                    <a:xfrm>
                      <a:off x="0" y="0"/>
                      <a:ext cx="134620" cy="196850"/>
                    </a:xfrm>
                    <a:prstGeom prst="rect"/>
                    <a:ln/>
                  </pic:spPr>
                </pic:pic>
              </a:graphicData>
            </a:graphic>
          </wp:inline>
        </w:drawing>
      </w:r>
      <w:r w:rsidDel="00000000" w:rsidR="00000000" w:rsidRPr="00000000">
        <w:rPr>
          <w:rFonts w:ascii="Arial" w:cs="Arial" w:eastAsia="Arial" w:hAnsi="Arial"/>
          <w:i w:val="1"/>
          <w:color w:val="000000"/>
          <w:sz w:val="23"/>
          <w:szCs w:val="23"/>
          <w:rtl w:val="0"/>
        </w:rPr>
        <w:t xml:space="preserve"> - высота проемов; -   общая   площадь   тепловоспринимающей   поверхности   всех</w:t>
      </w:r>
      <w:r w:rsidDel="00000000" w:rsidR="00000000" w:rsidRPr="00000000">
        <w:rPr>
          <w:rtl w:val="0"/>
        </w:rPr>
      </w:r>
    </w:p>
    <w:p w:rsidR="00000000" w:rsidDel="00000000" w:rsidP="00000000" w:rsidRDefault="00000000" w:rsidRPr="00000000" w14:paraId="000000A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-245108</wp:posOffset>
            </wp:positionV>
            <wp:extent cx="207645" cy="248920"/>
            <wp:effectExtent b="0" l="0" r="0" t="0"/>
            <wp:wrapSquare wrapText="bothSides" distB="0" distT="0" distL="0" distR="0"/>
            <wp:docPr id="101" name="image22.jpg"/>
            <a:graphic>
              <a:graphicData uri="http://schemas.openxmlformats.org/drawingml/2006/picture">
                <pic:pic>
                  <pic:nvPicPr>
                    <pic:cNvPr id="0" name="image22.jpg"/>
                    <pic:cNvPicPr preferRelativeResize="0"/>
                  </pic:nvPicPr>
                  <pic:blipFill>
                    <a:blip r:embed="rId14"/>
                    <a:srcRect b="0" l="0" r="0" t="0"/>
                    <a:stretch>
                      <a:fillRect/>
                    </a:stretch>
                  </pic:blipFill>
                  <pic:spPr>
                    <a:xfrm>
                      <a:off x="0" y="0"/>
                      <a:ext cx="207645" cy="248920"/>
                    </a:xfrm>
                    <a:prstGeom prst="rect"/>
                    <a:ln/>
                  </pic:spPr>
                </pic:pic>
              </a:graphicData>
            </a:graphic>
          </wp:anchor>
        </w:drawing>
      </w:r>
    </w:p>
    <w:p w:rsidR="00000000" w:rsidDel="00000000" w:rsidP="00000000" w:rsidRDefault="00000000" w:rsidRPr="00000000" w14:paraId="000000AD">
      <w:pPr>
        <w:rPr/>
        <w:sectPr>
          <w:type w:val="nextPage"/>
          <w:pgSz w:h="16840" w:w="11900"/>
          <w:pgMar w:bottom="983" w:top="514" w:left="700" w:right="1440" w:header="0" w:footer="0"/>
          <w:cols w:equalWidth="0"/>
        </w:sectPr>
      </w:pPr>
      <w:r w:rsidDel="00000000" w:rsidR="00000000" w:rsidRPr="00000000">
        <w:rPr>
          <w:rtl w:val="0"/>
        </w:rPr>
      </w:r>
    </w:p>
    <w:p w:rsidR="00000000" w:rsidDel="00000000" w:rsidP="00000000" w:rsidRDefault="00000000" w:rsidRPr="00000000" w14:paraId="000000AE">
      <w:pPr>
        <w:spacing w:after="0" w:lineRule="auto"/>
        <w:rPr>
          <w:color w:val="000000"/>
          <w:sz w:val="20"/>
          <w:szCs w:val="20"/>
        </w:rPr>
      </w:pPr>
      <w:r w:rsidDel="00000000" w:rsidR="00000000" w:rsidRPr="00000000">
        <w:rPr>
          <w:rFonts w:ascii="Arial" w:cs="Arial" w:eastAsia="Arial" w:hAnsi="Arial"/>
          <w:i w:val="1"/>
          <w:color w:val="000000"/>
          <w:sz w:val="23"/>
          <w:szCs w:val="23"/>
          <w:rtl w:val="0"/>
        </w:rPr>
        <w:t xml:space="preserve">ограждающих конструкций (объема); </w:t>
      </w:r>
      <w:r w:rsidDel="00000000" w:rsidR="00000000" w:rsidRPr="00000000">
        <w:rPr>
          <w:color w:val="000000"/>
          <w:sz w:val="2"/>
          <w:szCs w:val="2"/>
        </w:rPr>
        <w:drawing>
          <wp:inline distB="0" distT="0" distL="0" distR="0">
            <wp:extent cx="155575" cy="171450"/>
            <wp:effectExtent b="0" l="0" r="0" t="0"/>
            <wp:docPr id="131" name="image56.jpg"/>
            <a:graphic>
              <a:graphicData uri="http://schemas.openxmlformats.org/drawingml/2006/picture">
                <pic:pic>
                  <pic:nvPicPr>
                    <pic:cNvPr id="0" name="image56.jpg"/>
                    <pic:cNvPicPr preferRelativeResize="0"/>
                  </pic:nvPicPr>
                  <pic:blipFill>
                    <a:blip r:embed="rId15"/>
                    <a:srcRect b="0" l="0" r="0" t="0"/>
                    <a:stretch>
                      <a:fillRect/>
                    </a:stretch>
                  </pic:blipFill>
                  <pic:spPr>
                    <a:xfrm>
                      <a:off x="0" y="0"/>
                      <a:ext cx="155575" cy="171450"/>
                    </a:xfrm>
                    <a:prstGeom prst="rect"/>
                    <a:ln/>
                  </pic:spPr>
                </pic:pic>
              </a:graphicData>
            </a:graphic>
          </wp:inline>
        </w:drawing>
      </w:r>
      <w:r w:rsidDel="00000000" w:rsidR="00000000" w:rsidRPr="00000000">
        <w:rPr>
          <w:rFonts w:ascii="Arial" w:cs="Arial" w:eastAsia="Arial" w:hAnsi="Arial"/>
          <w:i w:val="1"/>
          <w:color w:val="000000"/>
          <w:sz w:val="23"/>
          <w:szCs w:val="23"/>
          <w:rtl w:val="0"/>
        </w:rPr>
        <w:t xml:space="preserve"> - площадь пола помещения (объема).</w:t>
      </w:r>
      <w:r w:rsidDel="00000000" w:rsidR="00000000" w:rsidRPr="00000000">
        <w:rPr>
          <w:rtl w:val="0"/>
        </w:rPr>
      </w:r>
    </w:p>
    <w:p w:rsidR="00000000" w:rsidDel="00000000" w:rsidP="00000000" w:rsidRDefault="00000000" w:rsidRPr="00000000" w14:paraId="000000AF">
      <w:pPr>
        <w:rPr/>
        <w:sectPr>
          <w:type w:val="continuous"/>
          <w:pgSz w:h="16840" w:w="11900"/>
          <w:pgMar w:bottom="983" w:top="514" w:left="700" w:right="1440" w:header="0" w:footer="0"/>
          <w:cols w:equalWidth="0"/>
        </w:sectPr>
      </w:pPr>
      <w:r w:rsidDel="00000000" w:rsidR="00000000" w:rsidRPr="00000000">
        <w:rPr>
          <w:rtl w:val="0"/>
        </w:rPr>
      </w:r>
    </w:p>
    <w:p w:rsidR="00000000" w:rsidDel="00000000" w:rsidP="00000000" w:rsidRDefault="00000000" w:rsidRPr="00000000" w14:paraId="000000B0">
      <w:pPr>
        <w:spacing w:after="0" w:line="254" w:lineRule="auto"/>
        <w:ind w:right="860" w:firstLine="327"/>
        <w:jc w:val="both"/>
        <w:rPr>
          <w:color w:val="000000"/>
          <w:sz w:val="20"/>
          <w:szCs w:val="20"/>
        </w:rPr>
      </w:pPr>
      <w:r w:rsidDel="00000000" w:rsidR="00000000" w:rsidRPr="00000000">
        <w:rPr>
          <w:rFonts w:ascii="Arial" w:cs="Arial" w:eastAsia="Arial" w:hAnsi="Arial"/>
          <w:i w:val="1"/>
          <w:color w:val="000000"/>
          <w:sz w:val="25"/>
          <w:szCs w:val="25"/>
          <w:rtl w:val="0"/>
        </w:rPr>
        <w:t xml:space="preserve">3.11 </w:t>
      </w:r>
      <w:r w:rsidDel="00000000" w:rsidR="00000000" w:rsidRPr="00000000">
        <w:rPr>
          <w:rFonts w:ascii="Arial" w:cs="Arial" w:eastAsia="Arial" w:hAnsi="Arial"/>
          <w:b w:val="1"/>
          <w:i w:val="1"/>
          <w:color w:val="000000"/>
          <w:sz w:val="25"/>
          <w:szCs w:val="25"/>
          <w:rtl w:val="0"/>
        </w:rPr>
        <w:t xml:space="preserve">полномасштабные испытания:</w:t>
      </w:r>
      <w:r w:rsidDel="00000000" w:rsidR="00000000" w:rsidRPr="00000000">
        <w:rPr>
          <w:rFonts w:ascii="Arial" w:cs="Arial" w:eastAsia="Arial" w:hAnsi="Arial"/>
          <w:i w:val="1"/>
          <w:color w:val="000000"/>
          <w:sz w:val="25"/>
          <w:szCs w:val="25"/>
          <w:rtl w:val="0"/>
        </w:rPr>
        <w:t xml:space="preserve"> Испытания (исследования возникновения и развития пожара на фрагментах помещений (зданий), воспроизводящих конструктивно-планировочные решения, в том числе размеры конструкций и применяемые материалы), соответствующие реальным условиям.</w:t>
      </w:r>
      <w:r w:rsidDel="00000000" w:rsidR="00000000" w:rsidRPr="00000000">
        <w:rPr>
          <w:rtl w:val="0"/>
        </w:rPr>
      </w:r>
    </w:p>
    <w:p w:rsidR="00000000" w:rsidDel="00000000" w:rsidP="00000000" w:rsidRDefault="00000000" w:rsidRPr="00000000" w14:paraId="000000B1">
      <w:pPr>
        <w:spacing w:after="0" w:line="195"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250" w:lineRule="auto"/>
        <w:ind w:right="860" w:firstLine="245"/>
        <w:jc w:val="both"/>
        <w:rPr>
          <w:color w:val="000000"/>
          <w:sz w:val="20"/>
          <w:szCs w:val="20"/>
        </w:rPr>
      </w:pPr>
      <w:r w:rsidDel="00000000" w:rsidR="00000000" w:rsidRPr="00000000">
        <w:rPr>
          <w:rFonts w:ascii="Arial" w:cs="Arial" w:eastAsia="Arial" w:hAnsi="Arial"/>
          <w:i w:val="1"/>
          <w:color w:val="000000"/>
          <w:sz w:val="25"/>
          <w:szCs w:val="25"/>
          <w:rtl w:val="0"/>
        </w:rPr>
        <w:t xml:space="preserve">3.12 </w:t>
      </w:r>
      <w:r w:rsidDel="00000000" w:rsidR="00000000" w:rsidRPr="00000000">
        <w:rPr>
          <w:rFonts w:ascii="Arial" w:cs="Arial" w:eastAsia="Arial" w:hAnsi="Arial"/>
          <w:b w:val="1"/>
          <w:i w:val="1"/>
          <w:color w:val="000000"/>
          <w:sz w:val="25"/>
          <w:szCs w:val="25"/>
          <w:rtl w:val="0"/>
        </w:rPr>
        <w:t xml:space="preserve">мелкомасштабные испытания:</w:t>
      </w:r>
      <w:r w:rsidDel="00000000" w:rsidR="00000000" w:rsidRPr="00000000">
        <w:rPr>
          <w:rFonts w:ascii="Arial" w:cs="Arial" w:eastAsia="Arial" w:hAnsi="Arial"/>
          <w:i w:val="1"/>
          <w:color w:val="000000"/>
          <w:sz w:val="25"/>
          <w:szCs w:val="25"/>
          <w:rtl w:val="0"/>
        </w:rPr>
        <w:t xml:space="preserve"> Испытания для определения показателей пожарной опасности веществ и материалов, проводимые на условных образцах материалов или же на макетах конструкций, размеры которых меньше применяемых при полномасштабных испытаниях, в том числе в условиях стандартизованных испытаний.</w:t>
      </w:r>
      <w:r w:rsidDel="00000000" w:rsidR="00000000" w:rsidRPr="00000000">
        <w:rPr>
          <w:rtl w:val="0"/>
        </w:rPr>
      </w:r>
    </w:p>
    <w:p w:rsidR="00000000" w:rsidDel="00000000" w:rsidP="00000000" w:rsidRDefault="00000000" w:rsidRPr="00000000" w14:paraId="000000B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255" w:lineRule="auto"/>
        <w:ind w:right="900" w:firstLine="408"/>
        <w:jc w:val="both"/>
        <w:rPr>
          <w:color w:val="000000"/>
          <w:sz w:val="20"/>
          <w:szCs w:val="20"/>
        </w:rPr>
      </w:pPr>
      <w:r w:rsidDel="00000000" w:rsidR="00000000" w:rsidRPr="00000000">
        <w:rPr>
          <w:rFonts w:ascii="Arial" w:cs="Arial" w:eastAsia="Arial" w:hAnsi="Arial"/>
          <w:i w:val="1"/>
          <w:color w:val="000000"/>
          <w:sz w:val="25"/>
          <w:szCs w:val="25"/>
          <w:rtl w:val="0"/>
        </w:rPr>
        <w:t xml:space="preserve">Примечание - Термин применяют также для определения взрывоопасности.</w:t>
      </w:r>
      <w:r w:rsidDel="00000000" w:rsidR="00000000" w:rsidRPr="00000000">
        <w:rPr>
          <w:rtl w:val="0"/>
        </w:rPr>
      </w:r>
    </w:p>
    <w:p w:rsidR="00000000" w:rsidDel="00000000" w:rsidP="00000000" w:rsidRDefault="00000000" w:rsidRPr="00000000" w14:paraId="000000B5">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281" w:lineRule="auto"/>
        <w:ind w:right="880" w:firstLine="245"/>
        <w:jc w:val="both"/>
        <w:rPr>
          <w:color w:val="000000"/>
          <w:sz w:val="20"/>
          <w:szCs w:val="20"/>
        </w:rPr>
      </w:pPr>
      <w:r w:rsidDel="00000000" w:rsidR="00000000" w:rsidRPr="00000000">
        <w:rPr>
          <w:rFonts w:ascii="Arial" w:cs="Arial" w:eastAsia="Arial" w:hAnsi="Arial"/>
          <w:i w:val="1"/>
          <w:color w:val="000000"/>
          <w:sz w:val="23"/>
          <w:szCs w:val="23"/>
          <w:rtl w:val="0"/>
        </w:rPr>
        <w:t xml:space="preserve">3.13 </w:t>
      </w:r>
      <w:r w:rsidDel="00000000" w:rsidR="00000000" w:rsidRPr="00000000">
        <w:rPr>
          <w:rFonts w:ascii="Arial" w:cs="Arial" w:eastAsia="Arial" w:hAnsi="Arial"/>
          <w:b w:val="1"/>
          <w:i w:val="1"/>
          <w:color w:val="000000"/>
          <w:sz w:val="23"/>
          <w:szCs w:val="23"/>
          <w:rtl w:val="0"/>
        </w:rPr>
        <w:t xml:space="preserve">локальный пожар:</w:t>
      </w:r>
      <w:r w:rsidDel="00000000" w:rsidR="00000000" w:rsidRPr="00000000">
        <w:rPr>
          <w:rFonts w:ascii="Arial" w:cs="Arial" w:eastAsia="Arial" w:hAnsi="Arial"/>
          <w:i w:val="1"/>
          <w:color w:val="000000"/>
          <w:sz w:val="23"/>
          <w:szCs w:val="23"/>
          <w:rtl w:val="0"/>
        </w:rPr>
        <w:t xml:space="preserve"> Пожар в помещении, развивающийся на площади, намного меньше площади помещения в целом; пожар характеризуется наличием зоны раздела между горячими газами, состоящими из продуктов горения, и холодным воздухом окружающей среды (наличием значительных градиентов значений теплофизических параметров горючих газов).</w:t>
      </w:r>
      <w:r w:rsidDel="00000000" w:rsidR="00000000" w:rsidRPr="00000000">
        <w:rPr>
          <w:rtl w:val="0"/>
        </w:rPr>
      </w:r>
    </w:p>
    <w:p w:rsidR="00000000" w:rsidDel="00000000" w:rsidP="00000000" w:rsidRDefault="00000000" w:rsidRPr="00000000" w14:paraId="000000B7">
      <w:pPr>
        <w:spacing w:after="0" w:line="167"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54" w:lineRule="auto"/>
        <w:ind w:right="860" w:firstLine="245"/>
        <w:jc w:val="both"/>
        <w:rPr>
          <w:color w:val="000000"/>
          <w:sz w:val="20"/>
          <w:szCs w:val="20"/>
        </w:rPr>
      </w:pPr>
      <w:r w:rsidDel="00000000" w:rsidR="00000000" w:rsidRPr="00000000">
        <w:rPr>
          <w:rFonts w:ascii="Arial" w:cs="Arial" w:eastAsia="Arial" w:hAnsi="Arial"/>
          <w:i w:val="1"/>
          <w:color w:val="000000"/>
          <w:sz w:val="25"/>
          <w:szCs w:val="25"/>
          <w:rtl w:val="0"/>
        </w:rPr>
        <w:t xml:space="preserve">3.14 </w:t>
      </w:r>
      <w:r w:rsidDel="00000000" w:rsidR="00000000" w:rsidRPr="00000000">
        <w:rPr>
          <w:rFonts w:ascii="Arial" w:cs="Arial" w:eastAsia="Arial" w:hAnsi="Arial"/>
          <w:b w:val="1"/>
          <w:i w:val="1"/>
          <w:color w:val="000000"/>
          <w:sz w:val="25"/>
          <w:szCs w:val="25"/>
          <w:rtl w:val="0"/>
        </w:rPr>
        <w:t xml:space="preserve">объемный пожар:</w:t>
      </w:r>
      <w:r w:rsidDel="00000000" w:rsidR="00000000" w:rsidRPr="00000000">
        <w:rPr>
          <w:rFonts w:ascii="Arial" w:cs="Arial" w:eastAsia="Arial" w:hAnsi="Arial"/>
          <w:i w:val="1"/>
          <w:color w:val="000000"/>
          <w:sz w:val="25"/>
          <w:szCs w:val="25"/>
          <w:rtl w:val="0"/>
        </w:rPr>
        <w:t xml:space="preserve"> Пожар в помещении, развивающийся практически на всей площади помещения; пожар характеризуется отсутствием значительных различий между локальными и среднеобъемными значениями теплофизических параметров горячих газов, состоящих из продуктов горения.</w:t>
      </w:r>
      <w:r w:rsidDel="00000000" w:rsidR="00000000" w:rsidRPr="00000000">
        <w:rPr>
          <w:rtl w:val="0"/>
        </w:rPr>
      </w:r>
    </w:p>
    <w:p w:rsidR="00000000" w:rsidDel="00000000" w:rsidP="00000000" w:rsidRDefault="00000000" w:rsidRPr="00000000" w14:paraId="000000B9">
      <w:pPr>
        <w:spacing w:after="0" w:line="195"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280" w:lineRule="auto"/>
        <w:ind w:right="900" w:firstLine="245"/>
        <w:rPr>
          <w:color w:val="000000"/>
          <w:sz w:val="20"/>
          <w:szCs w:val="20"/>
        </w:rPr>
      </w:pPr>
      <w:r w:rsidDel="00000000" w:rsidR="00000000" w:rsidRPr="00000000">
        <w:rPr>
          <w:rFonts w:ascii="Arial" w:cs="Arial" w:eastAsia="Arial" w:hAnsi="Arial"/>
          <w:i w:val="1"/>
          <w:color w:val="000000"/>
          <w:sz w:val="25"/>
          <w:szCs w:val="25"/>
          <w:rtl w:val="0"/>
        </w:rPr>
        <w:t xml:space="preserve">3.15 </w:t>
      </w:r>
      <w:r w:rsidDel="00000000" w:rsidR="00000000" w:rsidRPr="00000000">
        <w:rPr>
          <w:rFonts w:ascii="Arial" w:cs="Arial" w:eastAsia="Arial" w:hAnsi="Arial"/>
          <w:b w:val="1"/>
          <w:i w:val="1"/>
          <w:color w:val="000000"/>
          <w:sz w:val="25"/>
          <w:szCs w:val="25"/>
          <w:rtl w:val="0"/>
        </w:rPr>
        <w:t xml:space="preserve">материалы пожарной нагрузки:</w:t>
      </w:r>
      <w:r w:rsidDel="00000000" w:rsidR="00000000" w:rsidRPr="00000000">
        <w:rPr>
          <w:rFonts w:ascii="Arial" w:cs="Arial" w:eastAsia="Arial" w:hAnsi="Arial"/>
          <w:i w:val="1"/>
          <w:color w:val="000000"/>
          <w:sz w:val="25"/>
          <w:szCs w:val="25"/>
          <w:rtl w:val="0"/>
        </w:rPr>
        <w:t xml:space="preserve"> Горючие материалы, при полном сгорании которых образуется пожарная нагрузка по 3.1.</w:t>
      </w:r>
      <w:r w:rsidDel="00000000" w:rsidR="00000000" w:rsidRPr="00000000">
        <w:rPr>
          <w:rtl w:val="0"/>
        </w:rPr>
      </w:r>
    </w:p>
    <w:p w:rsidR="00000000" w:rsidDel="00000000" w:rsidP="00000000" w:rsidRDefault="00000000" w:rsidRPr="00000000" w14:paraId="000000BB">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BC">
      <w:pPr>
        <w:spacing w:after="0" w:line="258" w:lineRule="auto"/>
        <w:ind w:right="880" w:firstLine="245"/>
        <w:rPr>
          <w:color w:val="000000"/>
          <w:sz w:val="20"/>
          <w:szCs w:val="20"/>
        </w:rPr>
      </w:pPr>
      <w:r w:rsidDel="00000000" w:rsidR="00000000" w:rsidRPr="00000000">
        <w:rPr>
          <w:rFonts w:ascii="Arial" w:cs="Arial" w:eastAsia="Arial" w:hAnsi="Arial"/>
          <w:i w:val="1"/>
          <w:color w:val="000000"/>
          <w:sz w:val="25"/>
          <w:szCs w:val="25"/>
          <w:rtl w:val="0"/>
        </w:rPr>
        <w:t xml:space="preserve">3.16 </w:t>
      </w:r>
      <w:r w:rsidDel="00000000" w:rsidR="00000000" w:rsidRPr="00000000">
        <w:rPr>
          <w:rFonts w:ascii="Arial" w:cs="Arial" w:eastAsia="Arial" w:hAnsi="Arial"/>
          <w:b w:val="1"/>
          <w:i w:val="1"/>
          <w:color w:val="000000"/>
          <w:sz w:val="25"/>
          <w:szCs w:val="25"/>
          <w:rtl w:val="0"/>
        </w:rPr>
        <w:t xml:space="preserve">вспышка:</w:t>
      </w:r>
      <w:r w:rsidDel="00000000" w:rsidR="00000000" w:rsidRPr="00000000">
        <w:rPr>
          <w:rFonts w:ascii="Arial" w:cs="Arial" w:eastAsia="Arial" w:hAnsi="Arial"/>
          <w:i w:val="1"/>
          <w:color w:val="000000"/>
          <w:sz w:val="25"/>
          <w:szCs w:val="25"/>
          <w:rtl w:val="0"/>
        </w:rPr>
        <w:t xml:space="preserve"> Процесс при пожаре, определяющий момент перехода пожара от начальной в развитую стадию.</w:t>
      </w:r>
      <w:r w:rsidDel="00000000" w:rsidR="00000000" w:rsidRPr="00000000">
        <w:rPr>
          <w:rtl w:val="0"/>
        </w:rPr>
      </w:r>
    </w:p>
    <w:p w:rsidR="00000000" w:rsidDel="00000000" w:rsidP="00000000" w:rsidRDefault="00000000" w:rsidRPr="00000000" w14:paraId="000000BD">
      <w:pPr>
        <w:spacing w:after="0" w:line="255" w:lineRule="auto"/>
        <w:ind w:right="900" w:firstLine="408"/>
        <w:rPr>
          <w:color w:val="000000"/>
          <w:sz w:val="20"/>
          <w:szCs w:val="20"/>
        </w:rPr>
      </w:pPr>
      <w:r w:rsidDel="00000000" w:rsidR="00000000" w:rsidRPr="00000000">
        <w:rPr>
          <w:rFonts w:ascii="Arial" w:cs="Arial" w:eastAsia="Arial" w:hAnsi="Arial"/>
          <w:i w:val="1"/>
          <w:color w:val="000000"/>
          <w:sz w:val="25"/>
          <w:szCs w:val="25"/>
          <w:rtl w:val="0"/>
        </w:rPr>
        <w:t xml:space="preserve">Примечание - Однозначного определения момента наступления вспышки в настоящее время не выработано (см. раздел 4).</w:t>
      </w:r>
      <w:r w:rsidDel="00000000" w:rsidR="00000000" w:rsidRPr="00000000">
        <w:rPr>
          <w:rtl w:val="0"/>
        </w:rPr>
      </w:r>
    </w:p>
    <w:p w:rsidR="00000000" w:rsidDel="00000000" w:rsidP="00000000" w:rsidRDefault="00000000" w:rsidRPr="00000000" w14:paraId="000000B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280" w:lineRule="auto"/>
        <w:ind w:right="860" w:firstLine="245"/>
        <w:rPr>
          <w:color w:val="000000"/>
          <w:sz w:val="20"/>
          <w:szCs w:val="20"/>
        </w:rPr>
      </w:pPr>
      <w:r w:rsidDel="00000000" w:rsidR="00000000" w:rsidRPr="00000000">
        <w:rPr>
          <w:rFonts w:ascii="Arial" w:cs="Arial" w:eastAsia="Arial" w:hAnsi="Arial"/>
          <w:i w:val="1"/>
          <w:color w:val="000000"/>
          <w:sz w:val="25"/>
          <w:szCs w:val="25"/>
          <w:rtl w:val="0"/>
        </w:rPr>
        <w:t xml:space="preserve">3.17 </w:t>
      </w:r>
      <w:r w:rsidDel="00000000" w:rsidR="00000000" w:rsidRPr="00000000">
        <w:rPr>
          <w:rFonts w:ascii="Arial" w:cs="Arial" w:eastAsia="Arial" w:hAnsi="Arial"/>
          <w:b w:val="1"/>
          <w:i w:val="1"/>
          <w:color w:val="000000"/>
          <w:sz w:val="25"/>
          <w:szCs w:val="25"/>
          <w:rtl w:val="0"/>
        </w:rPr>
        <w:t xml:space="preserve">пожар в начальной стадии</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b w:val="1"/>
          <w:i w:val="1"/>
          <w:color w:val="000000"/>
          <w:sz w:val="25"/>
          <w:szCs w:val="25"/>
          <w:rtl w:val="0"/>
        </w:rPr>
        <w:t xml:space="preserve">(начальная стадия пожара):</w:t>
      </w:r>
      <w:r w:rsidDel="00000000" w:rsidR="00000000" w:rsidRPr="00000000">
        <w:rPr>
          <w:rFonts w:ascii="Arial" w:cs="Arial" w:eastAsia="Arial" w:hAnsi="Arial"/>
          <w:i w:val="1"/>
          <w:color w:val="000000"/>
          <w:sz w:val="25"/>
          <w:szCs w:val="25"/>
          <w:rtl w:val="0"/>
        </w:rPr>
        <w:t xml:space="preserve"> Пожар (стадия пожара) до наступления вспышки.</w:t>
      </w:r>
      <w:r w:rsidDel="00000000" w:rsidR="00000000" w:rsidRPr="00000000">
        <w:rPr>
          <w:rtl w:val="0"/>
        </w:rPr>
      </w:r>
    </w:p>
    <w:p w:rsidR="00000000" w:rsidDel="00000000" w:rsidP="00000000" w:rsidRDefault="00000000" w:rsidRPr="00000000" w14:paraId="000000C0">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C1">
      <w:pPr>
        <w:spacing w:after="0" w:line="290" w:lineRule="auto"/>
        <w:ind w:right="860" w:firstLine="245"/>
        <w:rPr>
          <w:color w:val="000000"/>
          <w:sz w:val="20"/>
          <w:szCs w:val="20"/>
        </w:rPr>
      </w:pPr>
      <w:r w:rsidDel="00000000" w:rsidR="00000000" w:rsidRPr="00000000">
        <w:rPr>
          <w:rFonts w:ascii="Arial" w:cs="Arial" w:eastAsia="Arial" w:hAnsi="Arial"/>
          <w:i w:val="1"/>
          <w:color w:val="000000"/>
          <w:sz w:val="25"/>
          <w:szCs w:val="25"/>
          <w:rtl w:val="0"/>
        </w:rPr>
        <w:t xml:space="preserve">3.18 </w:t>
      </w:r>
      <w:r w:rsidDel="00000000" w:rsidR="00000000" w:rsidRPr="00000000">
        <w:rPr>
          <w:rFonts w:ascii="Arial" w:cs="Arial" w:eastAsia="Arial" w:hAnsi="Arial"/>
          <w:b w:val="1"/>
          <w:i w:val="1"/>
          <w:color w:val="000000"/>
          <w:sz w:val="25"/>
          <w:szCs w:val="25"/>
          <w:rtl w:val="0"/>
        </w:rPr>
        <w:t xml:space="preserve">пожар в развитой стадии</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b w:val="1"/>
          <w:i w:val="1"/>
          <w:color w:val="000000"/>
          <w:sz w:val="25"/>
          <w:szCs w:val="25"/>
          <w:rtl w:val="0"/>
        </w:rPr>
        <w:t xml:space="preserve">[развитой пожар</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b w:val="1"/>
          <w:i w:val="1"/>
          <w:color w:val="000000"/>
          <w:sz w:val="25"/>
          <w:szCs w:val="25"/>
          <w:rtl w:val="0"/>
        </w:rPr>
        <w:t xml:space="preserve">(развитая стадия</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b w:val="1"/>
          <w:i w:val="1"/>
          <w:color w:val="000000"/>
          <w:sz w:val="25"/>
          <w:szCs w:val="25"/>
          <w:rtl w:val="0"/>
        </w:rPr>
        <w:t xml:space="preserve">пожара]: </w:t>
      </w:r>
      <w:r w:rsidDel="00000000" w:rsidR="00000000" w:rsidRPr="00000000">
        <w:rPr>
          <w:rFonts w:ascii="Arial" w:cs="Arial" w:eastAsia="Arial" w:hAnsi="Arial"/>
          <w:i w:val="1"/>
          <w:color w:val="000000"/>
          <w:sz w:val="25"/>
          <w:szCs w:val="25"/>
          <w:rtl w:val="0"/>
        </w:rPr>
        <w:t xml:space="preserve">Пожар</w:t>
      </w:r>
      <w:r w:rsidDel="00000000" w:rsidR="00000000" w:rsidRPr="00000000">
        <w:rPr>
          <w:rFonts w:ascii="Arial" w:cs="Arial" w:eastAsia="Arial" w:hAnsi="Arial"/>
          <w:b w:val="1"/>
          <w:i w:val="1"/>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(стадия пожара)</w:t>
      </w:r>
      <w:r w:rsidDel="00000000" w:rsidR="00000000" w:rsidRPr="00000000">
        <w:rPr>
          <w:rFonts w:ascii="Arial" w:cs="Arial" w:eastAsia="Arial" w:hAnsi="Arial"/>
          <w:b w:val="1"/>
          <w:i w:val="1"/>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после наступления вспышки.</w:t>
      </w:r>
      <w:r w:rsidDel="00000000" w:rsidR="00000000" w:rsidRPr="00000000">
        <w:rPr>
          <w:rtl w:val="0"/>
        </w:rPr>
      </w:r>
    </w:p>
    <w:p w:rsidR="00000000" w:rsidDel="00000000" w:rsidP="00000000" w:rsidRDefault="00000000" w:rsidRPr="00000000" w14:paraId="000000C2">
      <w:pPr>
        <w:spacing w:after="0" w:line="139.00000000000003" w:lineRule="auto"/>
        <w:rPr>
          <w:color w:val="000000"/>
          <w:sz w:val="20"/>
          <w:szCs w:val="20"/>
        </w:rPr>
      </w:pPr>
      <w:r w:rsidDel="00000000" w:rsidR="00000000" w:rsidRPr="00000000">
        <w:rPr>
          <w:rtl w:val="0"/>
        </w:rPr>
      </w:r>
    </w:p>
    <w:p w:rsidR="00000000" w:rsidDel="00000000" w:rsidP="00000000" w:rsidRDefault="00000000" w:rsidRPr="00000000" w14:paraId="000000C3">
      <w:pPr>
        <w:spacing w:after="0" w:line="280" w:lineRule="auto"/>
        <w:ind w:right="860" w:firstLine="245"/>
        <w:rPr>
          <w:color w:val="000000"/>
          <w:sz w:val="20"/>
          <w:szCs w:val="20"/>
        </w:rPr>
      </w:pPr>
      <w:r w:rsidDel="00000000" w:rsidR="00000000" w:rsidRPr="00000000">
        <w:rPr>
          <w:rFonts w:ascii="Arial" w:cs="Arial" w:eastAsia="Arial" w:hAnsi="Arial"/>
          <w:i w:val="1"/>
          <w:color w:val="000000"/>
          <w:sz w:val="25"/>
          <w:szCs w:val="25"/>
          <w:rtl w:val="0"/>
        </w:rPr>
        <w:t xml:space="preserve">3.19 </w:t>
      </w:r>
      <w:r w:rsidDel="00000000" w:rsidR="00000000" w:rsidRPr="00000000">
        <w:rPr>
          <w:rFonts w:ascii="Arial" w:cs="Arial" w:eastAsia="Arial" w:hAnsi="Arial"/>
          <w:b w:val="1"/>
          <w:i w:val="1"/>
          <w:color w:val="000000"/>
          <w:sz w:val="25"/>
          <w:szCs w:val="25"/>
          <w:rtl w:val="0"/>
        </w:rPr>
        <w:t xml:space="preserve">тлеющее горение</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b w:val="1"/>
          <w:i w:val="1"/>
          <w:color w:val="000000"/>
          <w:sz w:val="25"/>
          <w:szCs w:val="25"/>
          <w:rtl w:val="0"/>
        </w:rPr>
        <w:t xml:space="preserve">(тление):</w:t>
      </w:r>
      <w:r w:rsidDel="00000000" w:rsidR="00000000" w:rsidRPr="00000000">
        <w:rPr>
          <w:rFonts w:ascii="Arial" w:cs="Arial" w:eastAsia="Arial" w:hAnsi="Arial"/>
          <w:i w:val="1"/>
          <w:color w:val="000000"/>
          <w:sz w:val="25"/>
          <w:szCs w:val="25"/>
          <w:rtl w:val="0"/>
        </w:rPr>
        <w:t xml:space="preserve"> Процесс сгорания горючего материала при отсутствии визуально наблюдаемого пламени.</w:t>
      </w:r>
      <w:r w:rsidDel="00000000" w:rsidR="00000000" w:rsidRPr="00000000">
        <w:rPr>
          <w:rtl w:val="0"/>
        </w:rPr>
      </w:r>
    </w:p>
    <w:p w:rsidR="00000000" w:rsidDel="00000000" w:rsidP="00000000" w:rsidRDefault="00000000" w:rsidRPr="00000000" w14:paraId="000000C4">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80" w:lineRule="auto"/>
        <w:ind w:right="880" w:firstLine="245"/>
        <w:rPr>
          <w:color w:val="000000"/>
          <w:sz w:val="20"/>
          <w:szCs w:val="20"/>
        </w:rPr>
      </w:pPr>
      <w:r w:rsidDel="00000000" w:rsidR="00000000" w:rsidRPr="00000000">
        <w:rPr>
          <w:rFonts w:ascii="Arial" w:cs="Arial" w:eastAsia="Arial" w:hAnsi="Arial"/>
          <w:i w:val="1"/>
          <w:color w:val="000000"/>
          <w:sz w:val="25"/>
          <w:szCs w:val="25"/>
          <w:rtl w:val="0"/>
        </w:rPr>
        <w:t xml:space="preserve">3.20 </w:t>
      </w:r>
      <w:r w:rsidDel="00000000" w:rsidR="00000000" w:rsidRPr="00000000">
        <w:rPr>
          <w:rFonts w:ascii="Arial" w:cs="Arial" w:eastAsia="Arial" w:hAnsi="Arial"/>
          <w:b w:val="1"/>
          <w:i w:val="1"/>
          <w:color w:val="000000"/>
          <w:sz w:val="25"/>
          <w:szCs w:val="25"/>
          <w:rtl w:val="0"/>
        </w:rPr>
        <w:t xml:space="preserve">пламенное горение:</w:t>
      </w:r>
      <w:r w:rsidDel="00000000" w:rsidR="00000000" w:rsidRPr="00000000">
        <w:rPr>
          <w:rFonts w:ascii="Arial" w:cs="Arial" w:eastAsia="Arial" w:hAnsi="Arial"/>
          <w:i w:val="1"/>
          <w:color w:val="000000"/>
          <w:sz w:val="25"/>
          <w:szCs w:val="25"/>
          <w:rtl w:val="0"/>
        </w:rPr>
        <w:t xml:space="preserve"> Процесс сгорания горючего материала при наличии визуально наблюдаемого пламени.</w:t>
      </w:r>
      <w:r w:rsidDel="00000000" w:rsidR="00000000" w:rsidRPr="00000000">
        <w:rPr>
          <w:rtl w:val="0"/>
        </w:rPr>
      </w:r>
    </w:p>
    <w:p w:rsidR="00000000" w:rsidDel="00000000" w:rsidP="00000000" w:rsidRDefault="00000000" w:rsidRPr="00000000" w14:paraId="000000C6">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C7">
      <w:pPr>
        <w:spacing w:after="0" w:line="280" w:lineRule="auto"/>
        <w:ind w:right="860" w:firstLine="245"/>
        <w:rPr>
          <w:color w:val="000000"/>
          <w:sz w:val="20"/>
          <w:szCs w:val="20"/>
        </w:rPr>
      </w:pPr>
      <w:r w:rsidDel="00000000" w:rsidR="00000000" w:rsidRPr="00000000">
        <w:rPr>
          <w:rFonts w:ascii="Arial" w:cs="Arial" w:eastAsia="Arial" w:hAnsi="Arial"/>
          <w:i w:val="1"/>
          <w:color w:val="000000"/>
          <w:sz w:val="25"/>
          <w:szCs w:val="25"/>
          <w:rtl w:val="0"/>
        </w:rPr>
        <w:t xml:space="preserve">3.21 </w:t>
      </w:r>
      <w:r w:rsidDel="00000000" w:rsidR="00000000" w:rsidRPr="00000000">
        <w:rPr>
          <w:rFonts w:ascii="Arial" w:cs="Arial" w:eastAsia="Arial" w:hAnsi="Arial"/>
          <w:b w:val="1"/>
          <w:i w:val="1"/>
          <w:color w:val="000000"/>
          <w:sz w:val="25"/>
          <w:szCs w:val="25"/>
          <w:rtl w:val="0"/>
        </w:rPr>
        <w:t xml:space="preserve">тлеющий пожар</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b w:val="1"/>
          <w:i w:val="1"/>
          <w:color w:val="000000"/>
          <w:sz w:val="25"/>
          <w:szCs w:val="25"/>
          <w:rtl w:val="0"/>
        </w:rPr>
        <w:t xml:space="preserve">(тлеющие испытания):</w:t>
      </w:r>
      <w:r w:rsidDel="00000000" w:rsidR="00000000" w:rsidRPr="00000000">
        <w:rPr>
          <w:rFonts w:ascii="Arial" w:cs="Arial" w:eastAsia="Arial" w:hAnsi="Arial"/>
          <w:i w:val="1"/>
          <w:color w:val="000000"/>
          <w:sz w:val="25"/>
          <w:szCs w:val="25"/>
          <w:rtl w:val="0"/>
        </w:rPr>
        <w:t xml:space="preserve"> Пожар (испытание) при наличии только тлеющего горения.</w:t>
      </w:r>
      <w:r w:rsidDel="00000000" w:rsidR="00000000" w:rsidRPr="00000000">
        <w:rPr>
          <w:rtl w:val="0"/>
        </w:rPr>
      </w:r>
    </w:p>
    <w:p w:rsidR="00000000" w:rsidDel="00000000" w:rsidP="00000000" w:rsidRDefault="00000000" w:rsidRPr="00000000" w14:paraId="000000C8">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C9">
      <w:pPr>
        <w:spacing w:after="0" w:lineRule="auto"/>
        <w:ind w:left="240"/>
        <w:rPr>
          <w:color w:val="000000"/>
          <w:sz w:val="20"/>
          <w:szCs w:val="20"/>
        </w:rPr>
      </w:pPr>
      <w:r w:rsidDel="00000000" w:rsidR="00000000" w:rsidRPr="00000000">
        <w:rPr>
          <w:rFonts w:ascii="Arial" w:cs="Arial" w:eastAsia="Arial" w:hAnsi="Arial"/>
          <w:i w:val="1"/>
          <w:color w:val="000000"/>
          <w:sz w:val="23"/>
          <w:szCs w:val="23"/>
          <w:rtl w:val="0"/>
        </w:rPr>
        <w:t xml:space="preserve">3.22 </w:t>
      </w:r>
      <w:r w:rsidDel="00000000" w:rsidR="00000000" w:rsidRPr="00000000">
        <w:rPr>
          <w:rFonts w:ascii="Arial" w:cs="Arial" w:eastAsia="Arial" w:hAnsi="Arial"/>
          <w:b w:val="1"/>
          <w:i w:val="1"/>
          <w:color w:val="000000"/>
          <w:sz w:val="23"/>
          <w:szCs w:val="23"/>
          <w:rtl w:val="0"/>
        </w:rPr>
        <w:t xml:space="preserve">пламенный пожар</w:t>
      </w:r>
      <w:r w:rsidDel="00000000" w:rsidR="00000000" w:rsidRPr="00000000">
        <w:rPr>
          <w:rFonts w:ascii="Arial" w:cs="Arial" w:eastAsia="Arial" w:hAnsi="Arial"/>
          <w:i w:val="1"/>
          <w:color w:val="000000"/>
          <w:sz w:val="23"/>
          <w:szCs w:val="23"/>
          <w:rtl w:val="0"/>
        </w:rPr>
        <w:t xml:space="preserve"> </w:t>
      </w:r>
      <w:r w:rsidDel="00000000" w:rsidR="00000000" w:rsidRPr="00000000">
        <w:rPr>
          <w:rFonts w:ascii="Arial" w:cs="Arial" w:eastAsia="Arial" w:hAnsi="Arial"/>
          <w:b w:val="1"/>
          <w:i w:val="1"/>
          <w:color w:val="000000"/>
          <w:sz w:val="23"/>
          <w:szCs w:val="23"/>
          <w:rtl w:val="0"/>
        </w:rPr>
        <w:t xml:space="preserve">(пламенные испытания,</w:t>
      </w:r>
      <w:r w:rsidDel="00000000" w:rsidR="00000000" w:rsidRPr="00000000">
        <w:rPr>
          <w:rFonts w:ascii="Arial" w:cs="Arial" w:eastAsia="Arial" w:hAnsi="Arial"/>
          <w:i w:val="1"/>
          <w:color w:val="000000"/>
          <w:sz w:val="23"/>
          <w:szCs w:val="23"/>
          <w:rtl w:val="0"/>
        </w:rPr>
        <w:t xml:space="preserve"> </w:t>
      </w:r>
      <w:r w:rsidDel="00000000" w:rsidR="00000000" w:rsidRPr="00000000">
        <w:rPr>
          <w:rFonts w:ascii="Arial" w:cs="Arial" w:eastAsia="Arial" w:hAnsi="Arial"/>
          <w:b w:val="1"/>
          <w:i w:val="1"/>
          <w:color w:val="000000"/>
          <w:sz w:val="23"/>
          <w:szCs w:val="23"/>
          <w:rtl w:val="0"/>
        </w:rPr>
        <w:t xml:space="preserve">огневые испытания):</w:t>
      </w:r>
      <w:r w:rsidDel="00000000" w:rsidR="00000000" w:rsidRPr="00000000">
        <w:rPr>
          <w:rtl w:val="0"/>
        </w:rPr>
      </w:r>
    </w:p>
    <w:p w:rsidR="00000000" w:rsidDel="00000000" w:rsidP="00000000" w:rsidRDefault="00000000" w:rsidRPr="00000000" w14:paraId="000000CA">
      <w:pPr>
        <w:spacing w:after="0" w:line="60" w:lineRule="auto"/>
        <w:rPr>
          <w:color w:val="000000"/>
          <w:sz w:val="20"/>
          <w:szCs w:val="20"/>
        </w:rPr>
      </w:pPr>
      <w:r w:rsidDel="00000000" w:rsidR="00000000" w:rsidRPr="00000000">
        <w:rPr>
          <w:rtl w:val="0"/>
        </w:rPr>
      </w:r>
    </w:p>
    <w:p w:rsidR="00000000" w:rsidDel="00000000" w:rsidP="00000000" w:rsidRDefault="00000000" w:rsidRPr="00000000" w14:paraId="000000CB">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Пожар (испытания) при наличии пламенного горения.</w:t>
      </w:r>
      <w:r w:rsidDel="00000000" w:rsidR="00000000" w:rsidRPr="00000000">
        <w:rPr>
          <w:rtl w:val="0"/>
        </w:rPr>
      </w:r>
    </w:p>
    <w:p w:rsidR="00000000" w:rsidDel="00000000" w:rsidP="00000000" w:rsidRDefault="00000000" w:rsidRPr="00000000" w14:paraId="000000CC">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0CD">
      <w:pPr>
        <w:spacing w:after="0" w:lineRule="auto"/>
        <w:ind w:left="240"/>
        <w:rPr>
          <w:color w:val="000000"/>
          <w:sz w:val="20"/>
          <w:szCs w:val="20"/>
        </w:rPr>
      </w:pPr>
      <w:r w:rsidDel="00000000" w:rsidR="00000000" w:rsidRPr="00000000">
        <w:rPr>
          <w:rFonts w:ascii="Arial" w:cs="Arial" w:eastAsia="Arial" w:hAnsi="Arial"/>
          <w:i w:val="1"/>
          <w:color w:val="000000"/>
          <w:sz w:val="25"/>
          <w:szCs w:val="25"/>
          <w:rtl w:val="0"/>
        </w:rPr>
        <w:t xml:space="preserve">3.23 </w:t>
      </w:r>
      <w:r w:rsidDel="00000000" w:rsidR="00000000" w:rsidRPr="00000000">
        <w:rPr>
          <w:rFonts w:ascii="Arial" w:cs="Arial" w:eastAsia="Arial" w:hAnsi="Arial"/>
          <w:b w:val="1"/>
          <w:i w:val="1"/>
          <w:color w:val="000000"/>
          <w:sz w:val="25"/>
          <w:szCs w:val="25"/>
          <w:rtl w:val="0"/>
        </w:rPr>
        <w:t xml:space="preserve">пламенная форма пожара:</w:t>
      </w:r>
      <w:r w:rsidDel="00000000" w:rsidR="00000000" w:rsidRPr="00000000">
        <w:rPr>
          <w:rFonts w:ascii="Arial" w:cs="Arial" w:eastAsia="Arial" w:hAnsi="Arial"/>
          <w:i w:val="1"/>
          <w:color w:val="000000"/>
          <w:sz w:val="25"/>
          <w:szCs w:val="25"/>
          <w:rtl w:val="0"/>
        </w:rPr>
        <w:t xml:space="preserve"> То же, что пламенный пожар.</w:t>
      </w:r>
      <w:r w:rsidDel="00000000" w:rsidR="00000000" w:rsidRPr="00000000">
        <w:rPr>
          <w:rtl w:val="0"/>
        </w:rPr>
      </w:r>
    </w:p>
    <w:p w:rsidR="00000000" w:rsidDel="00000000" w:rsidP="00000000" w:rsidRDefault="00000000" w:rsidRPr="00000000" w14:paraId="000000CE">
      <w:pPr>
        <w:rPr/>
        <w:sectPr>
          <w:type w:val="nextPage"/>
          <w:pgSz w:h="16840" w:w="11900"/>
          <w:pgMar w:bottom="206" w:top="559" w:left="700" w:right="1440" w:header="0" w:footer="0"/>
          <w:cols w:equalWidth="0"/>
        </w:sectPr>
      </w:pPr>
      <w:r w:rsidDel="00000000" w:rsidR="00000000" w:rsidRPr="00000000">
        <w:rPr>
          <w:rtl w:val="0"/>
        </w:rPr>
      </w:r>
    </w:p>
    <w:p w:rsidR="00000000" w:rsidDel="00000000" w:rsidP="00000000" w:rsidRDefault="00000000" w:rsidRPr="00000000" w14:paraId="000000CF">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0D0">
      <w:pPr>
        <w:spacing w:after="0" w:lineRule="auto"/>
        <w:ind w:left="240"/>
        <w:rPr>
          <w:color w:val="000000"/>
          <w:sz w:val="20"/>
          <w:szCs w:val="20"/>
        </w:rPr>
      </w:pPr>
      <w:r w:rsidDel="00000000" w:rsidR="00000000" w:rsidRPr="00000000">
        <w:rPr>
          <w:rFonts w:ascii="Arial" w:cs="Arial" w:eastAsia="Arial" w:hAnsi="Arial"/>
          <w:i w:val="1"/>
          <w:color w:val="000000"/>
          <w:sz w:val="23"/>
          <w:szCs w:val="23"/>
          <w:rtl w:val="0"/>
        </w:rPr>
        <w:t xml:space="preserve">3.24 </w:t>
      </w:r>
      <w:r w:rsidDel="00000000" w:rsidR="00000000" w:rsidRPr="00000000">
        <w:rPr>
          <w:rFonts w:ascii="Arial" w:cs="Arial" w:eastAsia="Arial" w:hAnsi="Arial"/>
          <w:b w:val="1"/>
          <w:i w:val="1"/>
          <w:color w:val="000000"/>
          <w:sz w:val="23"/>
          <w:szCs w:val="23"/>
          <w:rtl w:val="0"/>
        </w:rPr>
        <w:t xml:space="preserve">тлеющая форма пожара:</w:t>
      </w:r>
      <w:r w:rsidDel="00000000" w:rsidR="00000000" w:rsidRPr="00000000">
        <w:rPr>
          <w:rFonts w:ascii="Arial" w:cs="Arial" w:eastAsia="Arial" w:hAnsi="Arial"/>
          <w:i w:val="1"/>
          <w:color w:val="000000"/>
          <w:sz w:val="23"/>
          <w:szCs w:val="23"/>
          <w:rtl w:val="0"/>
        </w:rPr>
        <w:t xml:space="preserve"> То же, что тлеющий пожар.</w:t>
      </w:r>
      <w:r w:rsidDel="00000000" w:rsidR="00000000" w:rsidRPr="00000000">
        <w:rPr>
          <w:rtl w:val="0"/>
        </w:rPr>
      </w:r>
    </w:p>
    <w:p w:rsidR="00000000" w:rsidDel="00000000" w:rsidP="00000000" w:rsidRDefault="00000000" w:rsidRPr="00000000" w14:paraId="000000D1">
      <w:pPr>
        <w:rPr/>
        <w:sectPr>
          <w:type w:val="continuous"/>
          <w:pgSz w:h="16840" w:w="11900"/>
          <w:pgMar w:bottom="206" w:top="559" w:left="700" w:right="1440" w:header="0" w:footer="0"/>
          <w:cols w:equalWidth="0"/>
        </w:sectPr>
      </w:pPr>
      <w:r w:rsidDel="00000000" w:rsidR="00000000" w:rsidRPr="00000000">
        <w:rPr>
          <w:rtl w:val="0"/>
        </w:rPr>
      </w:r>
    </w:p>
    <w:p w:rsidR="00000000" w:rsidDel="00000000" w:rsidP="00000000" w:rsidRDefault="00000000" w:rsidRPr="00000000" w14:paraId="000000D2">
      <w:pPr>
        <w:spacing w:after="0" w:line="280" w:lineRule="auto"/>
        <w:ind w:right="880" w:firstLine="245"/>
        <w:jc w:val="both"/>
        <w:rPr>
          <w:color w:val="000000"/>
          <w:sz w:val="20"/>
          <w:szCs w:val="20"/>
        </w:rPr>
      </w:pPr>
      <w:r w:rsidDel="00000000" w:rsidR="00000000" w:rsidRPr="00000000">
        <w:rPr>
          <w:rFonts w:ascii="Arial" w:cs="Arial" w:eastAsia="Arial" w:hAnsi="Arial"/>
          <w:i w:val="1"/>
          <w:color w:val="000000"/>
          <w:sz w:val="25"/>
          <w:szCs w:val="25"/>
          <w:rtl w:val="0"/>
        </w:rPr>
        <w:t xml:space="preserve">3.25 </w:t>
      </w:r>
      <w:r w:rsidDel="00000000" w:rsidR="00000000" w:rsidRPr="00000000">
        <w:rPr>
          <w:rFonts w:ascii="Arial" w:cs="Arial" w:eastAsia="Arial" w:hAnsi="Arial"/>
          <w:b w:val="1"/>
          <w:i w:val="1"/>
          <w:color w:val="000000"/>
          <w:sz w:val="25"/>
          <w:szCs w:val="25"/>
          <w:rtl w:val="0"/>
        </w:rPr>
        <w:t xml:space="preserve">время задымления:</w:t>
      </w:r>
      <w:r w:rsidDel="00000000" w:rsidR="00000000" w:rsidRPr="00000000">
        <w:rPr>
          <w:rFonts w:ascii="Arial" w:cs="Arial" w:eastAsia="Arial" w:hAnsi="Arial"/>
          <w:i w:val="1"/>
          <w:color w:val="000000"/>
          <w:sz w:val="25"/>
          <w:szCs w:val="25"/>
          <w:rtl w:val="0"/>
        </w:rPr>
        <w:t xml:space="preserve"> Промежуток времени от начала пожара до момента, когда слой дыма достигает уровня 1,5 м над полом.</w:t>
      </w:r>
      <w:r w:rsidDel="00000000" w:rsidR="00000000" w:rsidRPr="00000000">
        <w:rPr>
          <w:rtl w:val="0"/>
        </w:rPr>
      </w:r>
    </w:p>
    <w:p w:rsidR="00000000" w:rsidDel="00000000" w:rsidP="00000000" w:rsidRDefault="00000000" w:rsidRPr="00000000" w14:paraId="000000D3">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D4">
      <w:pPr>
        <w:spacing w:after="0" w:line="263.00000000000006" w:lineRule="auto"/>
        <w:ind w:right="860" w:firstLine="245"/>
        <w:jc w:val="both"/>
        <w:rPr>
          <w:color w:val="000000"/>
          <w:sz w:val="20"/>
          <w:szCs w:val="20"/>
        </w:rPr>
      </w:pPr>
      <w:r w:rsidDel="00000000" w:rsidR="00000000" w:rsidRPr="00000000">
        <w:rPr>
          <w:rFonts w:ascii="Arial" w:cs="Arial" w:eastAsia="Arial" w:hAnsi="Arial"/>
          <w:i w:val="1"/>
          <w:color w:val="000000"/>
          <w:sz w:val="25"/>
          <w:szCs w:val="25"/>
          <w:rtl w:val="0"/>
        </w:rPr>
        <w:t xml:space="preserve">3.26 </w:t>
      </w:r>
      <w:r w:rsidDel="00000000" w:rsidR="00000000" w:rsidRPr="00000000">
        <w:rPr>
          <w:rFonts w:ascii="Arial" w:cs="Arial" w:eastAsia="Arial" w:hAnsi="Arial"/>
          <w:b w:val="1"/>
          <w:i w:val="1"/>
          <w:color w:val="000000"/>
          <w:sz w:val="25"/>
          <w:szCs w:val="25"/>
          <w:rtl w:val="0"/>
        </w:rPr>
        <w:t xml:space="preserve">вентилируемое помещение:</w:t>
      </w:r>
      <w:r w:rsidDel="00000000" w:rsidR="00000000" w:rsidRPr="00000000">
        <w:rPr>
          <w:rFonts w:ascii="Arial" w:cs="Arial" w:eastAsia="Arial" w:hAnsi="Arial"/>
          <w:i w:val="1"/>
          <w:color w:val="000000"/>
          <w:sz w:val="25"/>
          <w:szCs w:val="25"/>
          <w:rtl w:val="0"/>
        </w:rPr>
        <w:t xml:space="preserve"> Помещение, оборудованное искусственной вентиляцией или вентиляционными проемами для естественной вентиляции.</w:t>
      </w:r>
      <w:r w:rsidDel="00000000" w:rsidR="00000000" w:rsidRPr="00000000">
        <w:rPr>
          <w:rtl w:val="0"/>
        </w:rPr>
      </w:r>
    </w:p>
    <w:p w:rsidR="00000000" w:rsidDel="00000000" w:rsidP="00000000" w:rsidRDefault="00000000" w:rsidRPr="00000000" w14:paraId="000000D5">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0D6">
      <w:pPr>
        <w:spacing w:after="0" w:line="280" w:lineRule="auto"/>
        <w:ind w:right="880" w:firstLine="245"/>
        <w:jc w:val="both"/>
        <w:rPr>
          <w:color w:val="000000"/>
          <w:sz w:val="20"/>
          <w:szCs w:val="20"/>
        </w:rPr>
      </w:pPr>
      <w:r w:rsidDel="00000000" w:rsidR="00000000" w:rsidRPr="00000000">
        <w:rPr>
          <w:rFonts w:ascii="Arial" w:cs="Arial" w:eastAsia="Arial" w:hAnsi="Arial"/>
          <w:i w:val="1"/>
          <w:color w:val="000000"/>
          <w:sz w:val="25"/>
          <w:szCs w:val="25"/>
          <w:rtl w:val="0"/>
        </w:rPr>
        <w:t xml:space="preserve">3.27 </w:t>
      </w:r>
      <w:r w:rsidDel="00000000" w:rsidR="00000000" w:rsidRPr="00000000">
        <w:rPr>
          <w:rFonts w:ascii="Arial" w:cs="Arial" w:eastAsia="Arial" w:hAnsi="Arial"/>
          <w:b w:val="1"/>
          <w:i w:val="1"/>
          <w:color w:val="000000"/>
          <w:sz w:val="25"/>
          <w:szCs w:val="25"/>
          <w:rtl w:val="0"/>
        </w:rPr>
        <w:t xml:space="preserve">невентилируемое помещение:</w:t>
      </w:r>
      <w:r w:rsidDel="00000000" w:rsidR="00000000" w:rsidRPr="00000000">
        <w:rPr>
          <w:rFonts w:ascii="Arial" w:cs="Arial" w:eastAsia="Arial" w:hAnsi="Arial"/>
          <w:i w:val="1"/>
          <w:color w:val="000000"/>
          <w:sz w:val="25"/>
          <w:szCs w:val="25"/>
          <w:rtl w:val="0"/>
        </w:rPr>
        <w:t xml:space="preserve"> Помещение, в котором отсутствуют вентиляционные проемы.</w:t>
      </w:r>
      <w:r w:rsidDel="00000000" w:rsidR="00000000" w:rsidRPr="00000000">
        <w:rPr>
          <w:rtl w:val="0"/>
        </w:rPr>
      </w:r>
    </w:p>
    <w:p w:rsidR="00000000" w:rsidDel="00000000" w:rsidP="00000000" w:rsidRDefault="00000000" w:rsidRPr="00000000" w14:paraId="000000D7">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D8">
      <w:pPr>
        <w:spacing w:after="0" w:lineRule="auto"/>
        <w:ind w:left="240"/>
        <w:rPr>
          <w:color w:val="000000"/>
          <w:sz w:val="20"/>
          <w:szCs w:val="20"/>
        </w:rPr>
      </w:pPr>
      <w:r w:rsidDel="00000000" w:rsidR="00000000" w:rsidRPr="00000000">
        <w:rPr>
          <w:rFonts w:ascii="Arial" w:cs="Arial" w:eastAsia="Arial" w:hAnsi="Arial"/>
          <w:i w:val="1"/>
          <w:color w:val="000000"/>
          <w:sz w:val="25"/>
          <w:szCs w:val="25"/>
          <w:rtl w:val="0"/>
        </w:rPr>
        <w:t xml:space="preserve">3.28 </w:t>
      </w:r>
      <w:r w:rsidDel="00000000" w:rsidR="00000000" w:rsidRPr="00000000">
        <w:rPr>
          <w:rFonts w:ascii="Arial" w:cs="Arial" w:eastAsia="Arial" w:hAnsi="Arial"/>
          <w:b w:val="1"/>
          <w:i w:val="1"/>
          <w:color w:val="000000"/>
          <w:sz w:val="25"/>
          <w:szCs w:val="25"/>
          <w:rtl w:val="0"/>
        </w:rPr>
        <w:t xml:space="preserve">вентилируемый пожар:</w:t>
      </w:r>
      <w:r w:rsidDel="00000000" w:rsidR="00000000" w:rsidRPr="00000000">
        <w:rPr>
          <w:rFonts w:ascii="Arial" w:cs="Arial" w:eastAsia="Arial" w:hAnsi="Arial"/>
          <w:i w:val="1"/>
          <w:color w:val="000000"/>
          <w:sz w:val="25"/>
          <w:szCs w:val="25"/>
          <w:rtl w:val="0"/>
        </w:rPr>
        <w:t xml:space="preserve"> Пожар в вентилируемом помещении.</w:t>
      </w:r>
      <w:r w:rsidDel="00000000" w:rsidR="00000000" w:rsidRPr="00000000">
        <w:rPr>
          <w:rtl w:val="0"/>
        </w:rPr>
      </w:r>
    </w:p>
    <w:p w:rsidR="00000000" w:rsidDel="00000000" w:rsidP="00000000" w:rsidRDefault="00000000" w:rsidRPr="00000000" w14:paraId="000000D9">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0DA">
      <w:pPr>
        <w:spacing w:after="0" w:lineRule="auto"/>
        <w:ind w:left="240"/>
        <w:rPr>
          <w:color w:val="000000"/>
          <w:sz w:val="20"/>
          <w:szCs w:val="20"/>
        </w:rPr>
      </w:pPr>
      <w:r w:rsidDel="00000000" w:rsidR="00000000" w:rsidRPr="00000000">
        <w:rPr>
          <w:rFonts w:ascii="Arial" w:cs="Arial" w:eastAsia="Arial" w:hAnsi="Arial"/>
          <w:i w:val="1"/>
          <w:color w:val="000000"/>
          <w:sz w:val="23"/>
          <w:szCs w:val="23"/>
          <w:rtl w:val="0"/>
        </w:rPr>
        <w:t xml:space="preserve">3.29 </w:t>
      </w:r>
      <w:r w:rsidDel="00000000" w:rsidR="00000000" w:rsidRPr="00000000">
        <w:rPr>
          <w:rFonts w:ascii="Arial" w:cs="Arial" w:eastAsia="Arial" w:hAnsi="Arial"/>
          <w:b w:val="1"/>
          <w:i w:val="1"/>
          <w:color w:val="000000"/>
          <w:sz w:val="23"/>
          <w:szCs w:val="23"/>
          <w:rtl w:val="0"/>
        </w:rPr>
        <w:t xml:space="preserve">невентилируемый пожар:</w:t>
      </w:r>
      <w:r w:rsidDel="00000000" w:rsidR="00000000" w:rsidRPr="00000000">
        <w:rPr>
          <w:rFonts w:ascii="Arial" w:cs="Arial" w:eastAsia="Arial" w:hAnsi="Arial"/>
          <w:i w:val="1"/>
          <w:color w:val="000000"/>
          <w:sz w:val="23"/>
          <w:szCs w:val="23"/>
          <w:rtl w:val="0"/>
        </w:rPr>
        <w:t xml:space="preserve"> Пожар в невентилируемом помещении.</w:t>
      </w:r>
      <w:r w:rsidDel="00000000" w:rsidR="00000000" w:rsidRPr="00000000">
        <w:rPr>
          <w:rtl w:val="0"/>
        </w:rPr>
      </w:r>
    </w:p>
    <w:p w:rsidR="00000000" w:rsidDel="00000000" w:rsidP="00000000" w:rsidRDefault="00000000" w:rsidRPr="00000000" w14:paraId="000000DB">
      <w:pPr>
        <w:spacing w:after="0" w:line="312" w:lineRule="auto"/>
        <w:rPr>
          <w:color w:val="000000"/>
          <w:sz w:val="20"/>
          <w:szCs w:val="20"/>
        </w:rPr>
      </w:pPr>
      <w:r w:rsidDel="00000000" w:rsidR="00000000" w:rsidRPr="00000000">
        <w:rPr>
          <w:rtl w:val="0"/>
        </w:rPr>
      </w:r>
    </w:p>
    <w:p w:rsidR="00000000" w:rsidDel="00000000" w:rsidP="00000000" w:rsidRDefault="00000000" w:rsidRPr="00000000" w14:paraId="000000DC">
      <w:pPr>
        <w:spacing w:after="0" w:lineRule="auto"/>
        <w:rPr>
          <w:color w:val="000000"/>
          <w:sz w:val="20"/>
          <w:szCs w:val="20"/>
        </w:rPr>
      </w:pPr>
      <w:r w:rsidDel="00000000" w:rsidR="00000000" w:rsidRPr="00000000">
        <w:rPr>
          <w:rFonts w:ascii="Arial" w:cs="Arial" w:eastAsia="Arial" w:hAnsi="Arial"/>
          <w:b w:val="1"/>
          <w:color w:val="000000"/>
          <w:sz w:val="39"/>
          <w:szCs w:val="39"/>
          <w:rtl w:val="0"/>
        </w:rPr>
        <w:t xml:space="preserve">4 Общие положения</w:t>
      </w:r>
      <w:r w:rsidDel="00000000" w:rsidR="00000000" w:rsidRPr="00000000">
        <w:rPr>
          <w:rtl w:val="0"/>
        </w:rPr>
      </w:r>
    </w:p>
    <w:p w:rsidR="00000000" w:rsidDel="00000000" w:rsidP="00000000" w:rsidRDefault="00000000" w:rsidRPr="00000000" w14:paraId="000000DD">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0DE">
      <w:pPr>
        <w:spacing w:after="0" w:line="250"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Пожар начинается в замкнутом объеме, если к горючим материалам подводится необходимая энергия, например от горящей сигареты или от электрического короткого замыкания, так, что материал воспламеняется, или же когда материал сам генерирует необходимую энергию (самовозгорание). Решающее влияние на процесс воспламенения оказывают следующие показатели (см. также рисунок 1):</w:t>
      </w:r>
      <w:r w:rsidDel="00000000" w:rsidR="00000000" w:rsidRPr="00000000">
        <w:rPr>
          <w:rtl w:val="0"/>
        </w:rPr>
      </w:r>
    </w:p>
    <w:p w:rsidR="00000000" w:rsidDel="00000000" w:rsidP="00000000" w:rsidRDefault="00000000" w:rsidRPr="00000000" w14:paraId="000000DF">
      <w:pPr>
        <w:numPr>
          <w:ilvl w:val="0"/>
          <w:numId w:val="7"/>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характеристики источника зажигания;</w:t>
      </w:r>
    </w:p>
    <w:p w:rsidR="00000000" w:rsidDel="00000000" w:rsidP="00000000" w:rsidRDefault="00000000" w:rsidRPr="00000000" w14:paraId="000000E0">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E1">
      <w:pPr>
        <w:numPr>
          <w:ilvl w:val="0"/>
          <w:numId w:val="7"/>
        </w:numPr>
        <w:tabs>
          <w:tab w:val="left" w:pos="754"/>
        </w:tabs>
        <w:spacing w:after="0" w:line="245" w:lineRule="auto"/>
        <w:ind w:left="0" w:right="86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тип и геометрические характеристики подвергаемых тепловому воздействию материалов;</w:t>
      </w:r>
    </w:p>
    <w:p w:rsidR="00000000" w:rsidDel="00000000" w:rsidP="00000000" w:rsidRDefault="00000000" w:rsidRPr="00000000" w14:paraId="000000E2">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0E3">
      <w:pPr>
        <w:numPr>
          <w:ilvl w:val="0"/>
          <w:numId w:val="7"/>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время теплового воздействия.</w:t>
      </w:r>
    </w:p>
    <w:p w:rsidR="00000000" w:rsidDel="00000000" w:rsidP="00000000" w:rsidRDefault="00000000" w:rsidRPr="00000000" w14:paraId="000000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5">
      <w:pPr>
        <w:spacing w:after="0" w:line="341"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298" w:lineRule="auto"/>
        <w:ind w:right="1680"/>
        <w:rPr>
          <w:color w:val="000000"/>
          <w:sz w:val="20"/>
          <w:szCs w:val="20"/>
        </w:rPr>
      </w:pPr>
      <w:r w:rsidDel="00000000" w:rsidR="00000000" w:rsidRPr="00000000">
        <w:rPr>
          <w:rFonts w:ascii="Arial" w:cs="Arial" w:eastAsia="Arial" w:hAnsi="Arial"/>
          <w:b w:val="1"/>
          <w:color w:val="000000"/>
          <w:sz w:val="31"/>
          <w:szCs w:val="31"/>
          <w:rtl w:val="0"/>
        </w:rPr>
        <w:t xml:space="preserve">Рисунок 1 - Факторы, влияющие на возникновение, развитие и распространение пожара в здании</w:t>
      </w:r>
      <w:r w:rsidDel="00000000" w:rsidR="00000000" w:rsidRPr="00000000">
        <w:rPr>
          <w:rtl w:val="0"/>
        </w:rPr>
      </w:r>
    </w:p>
    <w:p w:rsidR="00000000" w:rsidDel="00000000" w:rsidP="00000000" w:rsidRDefault="00000000" w:rsidRPr="00000000" w14:paraId="000000E7">
      <w:pPr>
        <w:rPr/>
        <w:sectPr>
          <w:type w:val="nextPage"/>
          <w:pgSz w:h="16840" w:w="11900"/>
          <w:pgMar w:bottom="1440" w:top="641" w:left="700" w:right="1440" w:header="0" w:footer="0"/>
          <w:cols w:equalWidth="0"/>
        </w:sectPr>
      </w:pPr>
      <w:r w:rsidDel="00000000" w:rsidR="00000000" w:rsidRPr="00000000">
        <w:rPr>
          <w:rtl w:val="0"/>
        </w:rPr>
      </w:r>
    </w:p>
    <w:p w:rsidR="00000000" w:rsidDel="00000000" w:rsidP="00000000" w:rsidRDefault="00000000" w:rsidRPr="00000000" w14:paraId="000000E8">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5499100" cy="6423025"/>
            <wp:effectExtent b="0" l="0" r="0" t="0"/>
            <wp:wrapSquare wrapText="bothSides" distB="0" distT="0" distL="0" distR="0"/>
            <wp:docPr id="15"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499100" cy="6423025"/>
                    </a:xfrm>
                    <a:prstGeom prst="rect"/>
                    <a:ln/>
                  </pic:spPr>
                </pic:pic>
              </a:graphicData>
            </a:graphic>
          </wp:anchor>
        </w:drawing>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372" w:lineRule="auto"/>
        <w:rPr>
          <w:color w:val="000000"/>
          <w:sz w:val="20"/>
          <w:szCs w:val="20"/>
        </w:rPr>
      </w:pPr>
      <w:r w:rsidDel="00000000" w:rsidR="00000000" w:rsidRPr="00000000">
        <w:rPr>
          <w:rtl w:val="0"/>
        </w:rPr>
      </w:r>
    </w:p>
    <w:p w:rsidR="00000000" w:rsidDel="00000000" w:rsidP="00000000" w:rsidRDefault="00000000" w:rsidRPr="00000000" w14:paraId="00000118">
      <w:pPr>
        <w:spacing w:after="0" w:line="282"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1 - Факторы , влияющие на возникновение, развитие и распространение пожара в здании</w:t>
      </w:r>
      <w:r w:rsidDel="00000000" w:rsidR="00000000" w:rsidRPr="00000000">
        <w:rPr>
          <w:rtl w:val="0"/>
        </w:rPr>
      </w:r>
    </w:p>
    <w:p w:rsidR="00000000" w:rsidDel="00000000" w:rsidP="00000000" w:rsidRDefault="00000000" w:rsidRPr="00000000" w14:paraId="00000119">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11A">
      <w:pPr>
        <w:spacing w:after="0" w:line="252.00000000000003"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После воспламенения при пожаре выделяется тепловая энергия. Часть ее расходуется на поддержание горения. Часть передается путем излучения и конвекции на другие материалы и изделия, которые нагреваются, могут воспламениться и способствовать распространению пожара (см. рисунок 2). Находящиеся в здании материалы пожарной нагрузки обычно загораются в газовой фазе.</w:t>
      </w:r>
      <w:r w:rsidDel="00000000" w:rsidR="00000000" w:rsidRPr="00000000">
        <w:rPr>
          <w:rtl w:val="0"/>
        </w:rPr>
      </w:r>
    </w:p>
    <w:p w:rsidR="00000000" w:rsidDel="00000000" w:rsidP="00000000" w:rsidRDefault="00000000" w:rsidRPr="00000000" w14:paraId="0000011B">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1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D">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1E">
      <w:pPr>
        <w:spacing w:after="0" w:lineRule="auto"/>
        <w:rPr>
          <w:color w:val="000000"/>
          <w:sz w:val="20"/>
          <w:szCs w:val="20"/>
        </w:rPr>
      </w:pPr>
      <w:r w:rsidDel="00000000" w:rsidR="00000000" w:rsidRPr="00000000">
        <w:rPr>
          <w:rFonts w:ascii="Arial" w:cs="Arial" w:eastAsia="Arial" w:hAnsi="Arial"/>
          <w:b w:val="1"/>
          <w:color w:val="000000"/>
          <w:sz w:val="31"/>
          <w:szCs w:val="31"/>
          <w:rtl w:val="0"/>
        </w:rPr>
        <w:t xml:space="preserve">Рисунок 2 - Возникновение и развитие пожара в комнате</w:t>
      </w:r>
      <w:r w:rsidDel="00000000" w:rsidR="00000000" w:rsidRPr="00000000">
        <w:rPr>
          <w:rtl w:val="0"/>
        </w:rPr>
      </w:r>
    </w:p>
    <w:p w:rsidR="00000000" w:rsidDel="00000000" w:rsidP="00000000" w:rsidRDefault="00000000" w:rsidRPr="00000000" w14:paraId="0000011F">
      <w:pPr>
        <w:rPr/>
        <w:sectPr>
          <w:type w:val="continuous"/>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120">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5955665" cy="2230755"/>
            <wp:effectExtent b="0" l="0" r="0" t="0"/>
            <wp:wrapSquare wrapText="bothSides" distB="0" distT="0" distL="0" distR="0"/>
            <wp:docPr id="1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55665" cy="2230755"/>
                    </a:xfrm>
                    <a:prstGeom prst="rect"/>
                    <a:ln/>
                  </pic:spPr>
                </pic:pic>
              </a:graphicData>
            </a:graphic>
          </wp:anchor>
        </w:drawing>
      </w:r>
    </w:p>
    <w:p w:rsidR="00000000" w:rsidDel="00000000" w:rsidP="00000000" w:rsidRDefault="00000000" w:rsidRPr="00000000" w14:paraId="00000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E">
      <w:pPr>
        <w:spacing w:after="0" w:line="370" w:lineRule="auto"/>
        <w:rPr>
          <w:color w:val="000000"/>
          <w:sz w:val="20"/>
          <w:szCs w:val="20"/>
        </w:rPr>
      </w:pPr>
      <w:r w:rsidDel="00000000" w:rsidR="00000000" w:rsidRPr="00000000">
        <w:rPr>
          <w:rtl w:val="0"/>
        </w:rPr>
      </w:r>
    </w:p>
    <w:p w:rsidR="00000000" w:rsidDel="00000000" w:rsidP="00000000" w:rsidRDefault="00000000" w:rsidRPr="00000000" w14:paraId="0000012F">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Рисунок 2 - Возникновение и развитие пожара в комнате</w:t>
      </w:r>
      <w:r w:rsidDel="00000000" w:rsidR="00000000" w:rsidRPr="00000000">
        <w:rPr>
          <w:rtl w:val="0"/>
        </w:rPr>
      </w:r>
    </w:p>
    <w:p w:rsidR="00000000" w:rsidDel="00000000" w:rsidP="00000000" w:rsidRDefault="00000000" w:rsidRPr="00000000" w14:paraId="00000130">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131">
      <w:pPr>
        <w:spacing w:after="0" w:line="258" w:lineRule="auto"/>
        <w:ind w:right="860" w:firstLine="408"/>
        <w:rPr>
          <w:color w:val="000000"/>
          <w:sz w:val="20"/>
          <w:szCs w:val="20"/>
        </w:rPr>
      </w:pPr>
      <w:r w:rsidDel="00000000" w:rsidR="00000000" w:rsidRPr="00000000">
        <w:rPr>
          <w:rFonts w:ascii="Arial" w:cs="Arial" w:eastAsia="Arial" w:hAnsi="Arial"/>
          <w:color w:val="000000"/>
          <w:sz w:val="25"/>
          <w:szCs w:val="25"/>
          <w:rtl w:val="0"/>
        </w:rPr>
        <w:t xml:space="preserve">Если пожар возник в замкнутом объеме, его развитие и распространение зависят от следующих показателей (см. также рисунок 1):</w:t>
      </w:r>
      <w:r w:rsidDel="00000000" w:rsidR="00000000" w:rsidRPr="00000000">
        <w:rPr>
          <w:rtl w:val="0"/>
        </w:rPr>
      </w:r>
    </w:p>
    <w:p w:rsidR="00000000" w:rsidDel="00000000" w:rsidP="00000000" w:rsidRDefault="00000000" w:rsidRPr="00000000" w14:paraId="000001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33">
      <w:pPr>
        <w:numPr>
          <w:ilvl w:val="0"/>
          <w:numId w:val="10"/>
        </w:numPr>
        <w:tabs>
          <w:tab w:val="left" w:pos="560"/>
        </w:tabs>
        <w:spacing w:after="0" w:lineRule="auto"/>
        <w:ind w:left="560" w:hanging="154"/>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вида, количества и расположения сгораемых материалов в помещении;</w:t>
      </w:r>
    </w:p>
    <w:p w:rsidR="00000000" w:rsidDel="00000000" w:rsidP="00000000" w:rsidRDefault="00000000" w:rsidRPr="00000000" w14:paraId="00000134">
      <w:pPr>
        <w:spacing w:after="0" w:line="29"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35">
      <w:pPr>
        <w:numPr>
          <w:ilvl w:val="0"/>
          <w:numId w:val="10"/>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условий газообмена в помещении;</w:t>
      </w:r>
    </w:p>
    <w:p w:rsidR="00000000" w:rsidDel="00000000" w:rsidP="00000000" w:rsidRDefault="00000000" w:rsidRPr="00000000" w14:paraId="00000136">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37">
      <w:pPr>
        <w:numPr>
          <w:ilvl w:val="0"/>
          <w:numId w:val="10"/>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конфигурации и размеров помещения;</w:t>
      </w:r>
    </w:p>
    <w:p w:rsidR="00000000" w:rsidDel="00000000" w:rsidP="00000000" w:rsidRDefault="00000000" w:rsidRPr="00000000" w14:paraId="00000138">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39">
      <w:pPr>
        <w:numPr>
          <w:ilvl w:val="0"/>
          <w:numId w:val="10"/>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теплофизических свойств строительных конструкций помещения;</w:t>
      </w:r>
    </w:p>
    <w:p w:rsidR="00000000" w:rsidDel="00000000" w:rsidP="00000000" w:rsidRDefault="00000000" w:rsidRPr="00000000" w14:paraId="0000013A">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3B">
      <w:pPr>
        <w:numPr>
          <w:ilvl w:val="0"/>
          <w:numId w:val="10"/>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концентрации окислителя.</w:t>
      </w:r>
    </w:p>
    <w:p w:rsidR="00000000" w:rsidDel="00000000" w:rsidP="00000000" w:rsidRDefault="00000000" w:rsidRPr="00000000" w14:paraId="0000013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3D">
      <w:pPr>
        <w:spacing w:after="0" w:line="245" w:lineRule="auto"/>
        <w:ind w:right="880" w:firstLine="408"/>
        <w:rPr>
          <w:color w:val="000000"/>
          <w:sz w:val="20"/>
          <w:szCs w:val="20"/>
        </w:rPr>
      </w:pPr>
      <w:r w:rsidDel="00000000" w:rsidR="00000000" w:rsidRPr="00000000">
        <w:rPr>
          <w:rFonts w:ascii="Arial" w:cs="Arial" w:eastAsia="Arial" w:hAnsi="Arial"/>
          <w:color w:val="000000"/>
          <w:sz w:val="25"/>
          <w:szCs w:val="25"/>
          <w:rtl w:val="0"/>
        </w:rPr>
        <w:t xml:space="preserve">Если установлено оборудование для пожаротушения, процесс развития пожара дополнительно зависит от:</w:t>
      </w:r>
      <w:r w:rsidDel="00000000" w:rsidR="00000000" w:rsidRPr="00000000">
        <w:rPr>
          <w:rtl w:val="0"/>
        </w:rPr>
      </w:r>
    </w:p>
    <w:p w:rsidR="00000000" w:rsidDel="00000000" w:rsidP="00000000" w:rsidRDefault="00000000" w:rsidRPr="00000000" w14:paraId="0000013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3F">
      <w:pPr>
        <w:numPr>
          <w:ilvl w:val="0"/>
          <w:numId w:val="13"/>
        </w:numPr>
        <w:tabs>
          <w:tab w:val="left" w:pos="713"/>
        </w:tabs>
        <w:spacing w:after="0" w:line="245" w:lineRule="auto"/>
        <w:ind w:left="0" w:right="86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конструкции и работоспособности этого оборудования, например спринклерных систем.</w:t>
      </w:r>
    </w:p>
    <w:p w:rsidR="00000000" w:rsidDel="00000000" w:rsidP="00000000" w:rsidRDefault="00000000" w:rsidRPr="00000000" w14:paraId="00000140">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41">
      <w:pPr>
        <w:spacing w:after="0" w:line="245"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Примечание - Участок размещения материалов пожарной нагрузки представляет собой элемент совокупности материалов пожарной нагрузки, например занавеси, группа кабелей, части меблировки или группа мебели интерьера офиса.</w:t>
      </w:r>
    </w:p>
    <w:p w:rsidR="00000000" w:rsidDel="00000000" w:rsidP="00000000" w:rsidRDefault="00000000" w:rsidRPr="00000000" w14:paraId="00000142">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43">
      <w:pPr>
        <w:spacing w:after="0" w:line="245"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Развитие пожара представляет собой физические (теплофизические, процессы газообмена) и химические процессы со сложным механизмом взаимодействия. Как правило, преобладающими физическими факторами являются излучение, конвекция и распространение пламени.</w:t>
      </w:r>
    </w:p>
    <w:p w:rsidR="00000000" w:rsidDel="00000000" w:rsidP="00000000" w:rsidRDefault="00000000" w:rsidRPr="00000000" w14:paraId="00000144">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45">
      <w:pPr>
        <w:spacing w:after="0" w:line="245"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Во время развития пожара под потолком помещения образуется горячий слой газа (рисунок 2). При определенных условиях этот газовый слой может способствовать быстрому развитию пожара, в том числе наступлению вспышки.</w:t>
      </w:r>
    </w:p>
    <w:p w:rsidR="00000000" w:rsidDel="00000000" w:rsidP="00000000" w:rsidRDefault="00000000" w:rsidRPr="00000000" w14:paraId="00000146">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47">
      <w:pPr>
        <w:spacing w:after="0" w:line="274"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3"/>
          <w:szCs w:val="23"/>
          <w:rtl w:val="0"/>
        </w:rPr>
        <w:t xml:space="preserve">Для определения момента вспышки были введены различные критерии. Один из них определяет вспышку как момент времени, когда пламя начинает выходить из проемов в помещении, что соответствует температуре 500 °С - 600 °С в верхнем газовом слое. Другой критерий состоит в том, что критическое результирующее излучение на уровне пола комнаты или другого</w:t>
      </w:r>
      <w:r w:rsidDel="00000000" w:rsidR="00000000" w:rsidRPr="00000000">
        <w:rPr>
          <w:rtl w:val="0"/>
        </w:rPr>
      </w:r>
    </w:p>
    <w:p w:rsidR="00000000" w:rsidDel="00000000" w:rsidP="00000000" w:rsidRDefault="00000000" w:rsidRPr="00000000" w14:paraId="0000014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2436495</wp:posOffset>
            </wp:positionH>
            <wp:positionV relativeFrom="paragraph">
              <wp:posOffset>33020</wp:posOffset>
            </wp:positionV>
            <wp:extent cx="114300" cy="238760"/>
            <wp:effectExtent b="0" l="0" r="0" t="0"/>
            <wp:wrapSquare wrapText="bothSides" distB="0" distT="0" distL="0" distR="0"/>
            <wp:docPr id="11"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149">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14A">
      <w:pPr>
        <w:spacing w:after="0" w:line="281" w:lineRule="auto"/>
        <w:ind w:right="860"/>
        <w:jc w:val="both"/>
        <w:rPr>
          <w:color w:val="000000"/>
          <w:sz w:val="20"/>
          <w:szCs w:val="20"/>
        </w:rPr>
      </w:pPr>
      <w:r w:rsidDel="00000000" w:rsidR="00000000" w:rsidRPr="00000000">
        <w:rPr>
          <w:rFonts w:ascii="Arial" w:cs="Arial" w:eastAsia="Arial" w:hAnsi="Arial"/>
          <w:color w:val="000000"/>
          <w:sz w:val="23"/>
          <w:szCs w:val="23"/>
          <w:rtl w:val="0"/>
        </w:rPr>
        <w:t xml:space="preserve">помещения составляет 20 кВт/м . Используют и другие критерии, но они недостаточно отработаны и соответствуют различным физическим условиям.</w:t>
      </w:r>
      <w:r w:rsidDel="00000000" w:rsidR="00000000" w:rsidRPr="00000000">
        <w:rPr>
          <w:rtl w:val="0"/>
        </w:rPr>
      </w:r>
    </w:p>
    <w:p w:rsidR="00000000" w:rsidDel="00000000" w:rsidP="00000000" w:rsidRDefault="00000000" w:rsidRPr="00000000" w14:paraId="0000014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4C">
      <w:pPr>
        <w:spacing w:after="0" w:line="246.99999999999994"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На основании корреляции результатов более чем 100 экспериментов и дополнительного исследования балансов энергии и массы при пожарах получено соотношение (1), позволяющее определить максимальную скорость тепловыделения, при которой еще не возникает вспышка в комнате или другом помещении с линейными размерами порядка нескольких метров и с негорючим покрытием стен и потолков:</w:t>
      </w:r>
      <w:r w:rsidDel="00000000" w:rsidR="00000000" w:rsidRPr="00000000">
        <w:rPr>
          <w:rtl w:val="0"/>
        </w:rPr>
      </w:r>
    </w:p>
    <w:p w:rsidR="00000000" w:rsidDel="00000000" w:rsidP="00000000" w:rsidRDefault="00000000" w:rsidRPr="00000000" w14:paraId="0000014D">
      <w:pPr>
        <w:rPr/>
        <w:sectPr>
          <w:type w:val="nextPage"/>
          <w:pgSz w:h="16840" w:w="11900"/>
          <w:pgMar w:bottom="364" w:top="1440" w:left="700" w:right="1440" w:header="0" w:footer="0"/>
          <w:cols w:equalWidth="0"/>
        </w:sect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4280.0" w:type="dxa"/>
        <w:jc w:val="left"/>
        <w:tblInd w:w="3240.0" w:type="dxa"/>
        <w:tblLayout w:type="fixed"/>
        <w:tblLook w:val="0000"/>
      </w:tblPr>
      <w:tblGrid>
        <w:gridCol w:w="2020"/>
        <w:gridCol w:w="2260"/>
        <w:tblGridChange w:id="0">
          <w:tblGrid>
            <w:gridCol w:w="2020"/>
            <w:gridCol w:w="2260"/>
          </w:tblGrid>
        </w:tblGridChange>
      </w:tblGrid>
      <w:tr>
        <w:trPr>
          <w:trHeight w:val="332" w:hRule="atLeast"/>
        </w:trPr>
        <w:tc>
          <w:tcPr>
            <w:vAlign w:val="bottom"/>
          </w:tcPr>
          <w:p w:rsidR="00000000" w:rsidDel="00000000" w:rsidP="00000000" w:rsidRDefault="00000000" w:rsidRPr="00000000" w14:paraId="0000014F">
            <w:pPr>
              <w:spacing w:after="0" w:lineRule="auto"/>
              <w:ind w:right="1817"/>
              <w:jc w:val="right"/>
              <w:rPr>
                <w:color w:val="000000"/>
                <w:sz w:val="20"/>
                <w:szCs w:val="20"/>
              </w:rPr>
            </w:pPr>
            <w:r w:rsidDel="00000000" w:rsidR="00000000" w:rsidRPr="00000000">
              <w:rPr>
                <w:rFonts w:ascii="Arial" w:cs="Arial" w:eastAsia="Arial" w:hAnsi="Arial"/>
                <w:color w:val="000000"/>
                <w:sz w:val="25"/>
                <w:szCs w:val="25"/>
                <w:rtl w:val="0"/>
              </w:rPr>
              <w:t xml:space="preserve">,</w:t>
            </w:r>
            <w:r w:rsidDel="00000000" w:rsidR="00000000" w:rsidRPr="00000000">
              <w:rPr>
                <w:rtl w:val="0"/>
              </w:rPr>
            </w:r>
          </w:p>
        </w:tc>
        <w:tc>
          <w:tcPr>
            <w:vAlign w:val="bottom"/>
          </w:tcPr>
          <w:p w:rsidR="00000000" w:rsidDel="00000000" w:rsidP="00000000" w:rsidRDefault="00000000" w:rsidRPr="00000000" w14:paraId="00000150">
            <w:pPr>
              <w:spacing w:after="0" w:lineRule="auto"/>
              <w:jc w:val="right"/>
              <w:rPr>
                <w:color w:val="000000"/>
                <w:sz w:val="20"/>
                <w:szCs w:val="20"/>
              </w:rPr>
            </w:pPr>
            <w:r w:rsidDel="00000000" w:rsidR="00000000" w:rsidRPr="00000000">
              <w:rPr>
                <w:rFonts w:ascii="Arial" w:cs="Arial" w:eastAsia="Arial" w:hAnsi="Arial"/>
                <w:color w:val="000000"/>
                <w:sz w:val="25"/>
                <w:szCs w:val="25"/>
                <w:rtl w:val="0"/>
              </w:rPr>
              <w:t xml:space="preserve">(1)</w:t>
            </w:r>
            <w:r w:rsidDel="00000000" w:rsidR="00000000" w:rsidRPr="00000000">
              <w:rPr>
                <w:rtl w:val="0"/>
              </w:rPr>
            </w:r>
          </w:p>
        </w:tc>
      </w:tr>
    </w:tbl>
    <w:p w:rsidR="00000000" w:rsidDel="00000000" w:rsidP="00000000" w:rsidRDefault="00000000" w:rsidRPr="00000000" w14:paraId="00000151">
      <w:pPr>
        <w:spacing w:after="0" w:line="278.00000000000006"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2065020" cy="300990"/>
            <wp:effectExtent b="0" l="0" r="0" t="0"/>
            <wp:wrapSquare wrapText="bothSides" distB="0" distT="0" distL="0" distR="0"/>
            <wp:docPr id="1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065020" cy="300990"/>
                    </a:xfrm>
                    <a:prstGeom prst="rect"/>
                    <a:ln/>
                  </pic:spPr>
                </pic:pic>
              </a:graphicData>
            </a:graphic>
          </wp:anchor>
        </w:drawing>
      </w:r>
    </w:p>
    <w:p w:rsidR="00000000" w:rsidDel="00000000" w:rsidP="00000000" w:rsidRDefault="00000000" w:rsidRPr="00000000" w14:paraId="00000152">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где </w:t>
      </w:r>
      <w:r w:rsidDel="00000000" w:rsidR="00000000" w:rsidRPr="00000000">
        <w:rPr>
          <w:color w:val="000000"/>
          <w:sz w:val="2"/>
          <w:szCs w:val="2"/>
        </w:rPr>
        <w:drawing>
          <wp:inline distB="0" distT="0" distL="0" distR="0">
            <wp:extent cx="497840" cy="259715"/>
            <wp:effectExtent b="0" l="0" r="0" t="0"/>
            <wp:docPr id="134" name="image71.jpg"/>
            <a:graphic>
              <a:graphicData uri="http://schemas.openxmlformats.org/drawingml/2006/picture">
                <pic:pic>
                  <pic:nvPicPr>
                    <pic:cNvPr id="0" name="image71.jpg"/>
                    <pic:cNvPicPr preferRelativeResize="0"/>
                  </pic:nvPicPr>
                  <pic:blipFill>
                    <a:blip r:embed="rId20"/>
                    <a:srcRect b="0" l="0" r="0" t="0"/>
                    <a:stretch>
                      <a:fillRect/>
                    </a:stretch>
                  </pic:blipFill>
                  <pic:spPr>
                    <a:xfrm>
                      <a:off x="0" y="0"/>
                      <a:ext cx="497840" cy="259715"/>
                    </a:xfrm>
                    <a:prstGeom prst="rect"/>
                    <a:ln/>
                  </pic:spPr>
                </pic:pic>
              </a:graphicData>
            </a:graphic>
          </wp:inline>
        </w:drawing>
      </w:r>
      <w:r w:rsidDel="00000000" w:rsidR="00000000" w:rsidRPr="00000000">
        <w:rPr>
          <w:rFonts w:ascii="Arial" w:cs="Arial" w:eastAsia="Arial" w:hAnsi="Arial"/>
          <w:color w:val="000000"/>
          <w:sz w:val="25"/>
          <w:szCs w:val="25"/>
          <w:rtl w:val="0"/>
        </w:rPr>
        <w:t xml:space="preserve"> - максимальная скорость тепловыделения, Вт;</w:t>
      </w:r>
      <w:r w:rsidDel="00000000" w:rsidR="00000000" w:rsidRPr="00000000">
        <w:rPr>
          <w:rtl w:val="0"/>
        </w:rPr>
      </w:r>
    </w:p>
    <w:p w:rsidR="00000000" w:rsidDel="00000000" w:rsidP="00000000" w:rsidRDefault="00000000" w:rsidRPr="00000000" w14:paraId="00000153">
      <w:pPr>
        <w:spacing w:after="0" w:line="49" w:lineRule="auto"/>
        <w:rPr>
          <w:color w:val="000000"/>
          <w:sz w:val="20"/>
          <w:szCs w:val="20"/>
        </w:rPr>
      </w:pPr>
      <w:r w:rsidDel="00000000" w:rsidR="00000000" w:rsidRPr="00000000">
        <w:rPr>
          <w:rtl w:val="0"/>
        </w:rPr>
      </w:r>
    </w:p>
    <w:p w:rsidR="00000000" w:rsidDel="00000000" w:rsidP="00000000" w:rsidRDefault="00000000" w:rsidRPr="00000000" w14:paraId="00000154">
      <w:pPr>
        <w:spacing w:after="0" w:line="257" w:lineRule="auto"/>
        <w:ind w:right="880" w:firstLine="408"/>
        <w:rPr>
          <w:color w:val="000000"/>
          <w:sz w:val="20"/>
          <w:szCs w:val="20"/>
        </w:rPr>
      </w:pPr>
      <w:r w:rsidDel="00000000" w:rsidR="00000000" w:rsidRPr="00000000">
        <w:rPr>
          <w:color w:val="000000"/>
          <w:sz w:val="2"/>
          <w:szCs w:val="2"/>
        </w:rPr>
        <w:drawing>
          <wp:inline distB="0" distT="0" distL="0" distR="0">
            <wp:extent cx="238760" cy="248920"/>
            <wp:effectExtent b="0" l="0" r="0" t="0"/>
            <wp:docPr id="136" name="image72.jpg"/>
            <a:graphic>
              <a:graphicData uri="http://schemas.openxmlformats.org/drawingml/2006/picture">
                <pic:pic>
                  <pic:nvPicPr>
                    <pic:cNvPr id="0" name="image72.jpg"/>
                    <pic:cNvPicPr preferRelativeResize="0"/>
                  </pic:nvPicPr>
                  <pic:blipFill>
                    <a:blip r:embed="rId21"/>
                    <a:srcRect b="0" l="0" r="0" t="0"/>
                    <a:stretch>
                      <a:fillRect/>
                    </a:stretch>
                  </pic:blipFill>
                  <pic:spPr>
                    <a:xfrm>
                      <a:off x="0" y="0"/>
                      <a:ext cx="238760" cy="24892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 эффективный коэффициент теплоотдачи ограждающих конструкций, Вт/(м К).</w:t>
      </w:r>
      <w:r w:rsidDel="00000000" w:rsidR="00000000" w:rsidRPr="00000000">
        <w:rPr>
          <w:rtl w:val="0"/>
        </w:rPr>
      </w:r>
    </w:p>
    <w:p w:rsidR="00000000" w:rsidDel="00000000" w:rsidP="00000000" w:rsidRDefault="00000000" w:rsidRPr="00000000" w14:paraId="0000015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371475</wp:posOffset>
            </wp:positionH>
            <wp:positionV relativeFrom="paragraph">
              <wp:posOffset>-210183</wp:posOffset>
            </wp:positionV>
            <wp:extent cx="114300" cy="238760"/>
            <wp:effectExtent b="0" l="0" r="0" t="0"/>
            <wp:wrapSquare wrapText="bothSides" distB="0" distT="0" distL="0" distR="0"/>
            <wp:docPr id="35"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156">
      <w:pPr>
        <w:spacing w:after="0" w:line="245" w:lineRule="auto"/>
        <w:ind w:right="880" w:firstLine="408"/>
        <w:jc w:val="both"/>
        <w:rPr>
          <w:color w:val="000000"/>
          <w:sz w:val="20"/>
          <w:szCs w:val="20"/>
        </w:rPr>
      </w:pPr>
      <w:r w:rsidDel="00000000" w:rsidR="00000000" w:rsidRPr="00000000">
        <w:rPr>
          <w:rFonts w:ascii="Arial" w:cs="Arial" w:eastAsia="Arial" w:hAnsi="Arial"/>
          <w:color w:val="000000"/>
          <w:sz w:val="25"/>
          <w:szCs w:val="25"/>
          <w:rtl w:val="0"/>
        </w:rPr>
        <w:t xml:space="preserve">Момент вспышки означает переход от начальной стадии пожара к развитой стадии пожара.</w:t>
      </w:r>
      <w:r w:rsidDel="00000000" w:rsidR="00000000" w:rsidRPr="00000000">
        <w:rPr>
          <w:rtl w:val="0"/>
        </w:rPr>
      </w:r>
    </w:p>
    <w:p w:rsidR="00000000" w:rsidDel="00000000" w:rsidP="00000000" w:rsidRDefault="00000000" w:rsidRPr="00000000" w14:paraId="0000015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58">
      <w:pPr>
        <w:spacing w:after="0" w:line="245"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Пожар в начальной стадии оказывает решающее влияние на функционирование изделий, предназначенных для поддержания уровня безопасности, требуемого для эвакуации или спасения людей. Необходимость функционирования детекторов, систем тревоги, соединительных кабелей, спринклеров относится к этому периоду пожара.</w:t>
      </w:r>
      <w:r w:rsidDel="00000000" w:rsidR="00000000" w:rsidRPr="00000000">
        <w:rPr>
          <w:rtl w:val="0"/>
        </w:rPr>
      </w:r>
    </w:p>
    <w:p w:rsidR="00000000" w:rsidDel="00000000" w:rsidP="00000000" w:rsidRDefault="00000000" w:rsidRPr="00000000" w14:paraId="000001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5A">
      <w:pPr>
        <w:spacing w:after="0" w:line="269"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Пожар в развитой стадии оказывает влияние на поведение несущих строительных конструкций, а также на распространение пожара из одного помещения в другое через ограждающие конструкции и вентиляционные системы (рисунок 1), на распространение пожара в здании с одного этажа на другой или распространение пожара из одного здания в другое. В больших помещениях возможно разрушение недостаточно защищенных конструктивных элементов при пожаре в начальной стадии, развивающемся на площади, много меньшей площади помещения в целом (локальном пожаре). Все процессы пожара как в начальной, так и в развитой стадии являются одинаково важными для работы пожарных. Квалифицированные знания о пожаре являются предпосылкой для обеспечения безопасности людей, ликвидирующих последствия пожара, для анализа последствий пожара и возможностей ремонта и повторного использования зданий после пожара.</w:t>
      </w:r>
      <w:r w:rsidDel="00000000" w:rsidR="00000000" w:rsidRPr="00000000">
        <w:rPr>
          <w:rtl w:val="0"/>
        </w:rPr>
      </w:r>
    </w:p>
    <w:p w:rsidR="00000000" w:rsidDel="00000000" w:rsidP="00000000" w:rsidRDefault="00000000" w:rsidRPr="00000000" w14:paraId="0000015B">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15C">
      <w:pPr>
        <w:spacing w:after="0" w:line="302" w:lineRule="auto"/>
        <w:ind w:right="2200"/>
        <w:rPr>
          <w:color w:val="000000"/>
          <w:sz w:val="20"/>
          <w:szCs w:val="20"/>
        </w:rPr>
      </w:pPr>
      <w:r w:rsidDel="00000000" w:rsidR="00000000" w:rsidRPr="00000000">
        <w:rPr>
          <w:rFonts w:ascii="Arial" w:cs="Arial" w:eastAsia="Arial" w:hAnsi="Arial"/>
          <w:b w:val="1"/>
          <w:color w:val="000000"/>
          <w:sz w:val="39"/>
          <w:szCs w:val="39"/>
          <w:rtl w:val="0"/>
        </w:rPr>
        <w:t xml:space="preserve">5 Характеристики пожара в начальной стадии</w:t>
      </w:r>
      <w:r w:rsidDel="00000000" w:rsidR="00000000" w:rsidRPr="00000000">
        <w:rPr>
          <w:rtl w:val="0"/>
        </w:rPr>
      </w:r>
    </w:p>
    <w:p w:rsidR="00000000" w:rsidDel="00000000" w:rsidP="00000000" w:rsidRDefault="00000000" w:rsidRPr="00000000" w14:paraId="0000015D">
      <w:pPr>
        <w:spacing w:after="0" w:line="123" w:lineRule="auto"/>
        <w:rPr>
          <w:color w:val="000000"/>
          <w:sz w:val="20"/>
          <w:szCs w:val="20"/>
        </w:rPr>
      </w:pPr>
      <w:r w:rsidDel="00000000" w:rsidR="00000000" w:rsidRPr="00000000">
        <w:rPr>
          <w:rtl w:val="0"/>
        </w:rPr>
      </w:r>
    </w:p>
    <w:p w:rsidR="00000000" w:rsidDel="00000000" w:rsidP="00000000" w:rsidRDefault="00000000" w:rsidRPr="00000000" w14:paraId="0000015E">
      <w:pPr>
        <w:spacing w:after="0" w:line="258" w:lineRule="auto"/>
        <w:ind w:right="880" w:firstLine="408"/>
        <w:rPr>
          <w:color w:val="000000"/>
          <w:sz w:val="20"/>
          <w:szCs w:val="20"/>
        </w:rPr>
      </w:pPr>
      <w:r w:rsidDel="00000000" w:rsidR="00000000" w:rsidRPr="00000000">
        <w:rPr>
          <w:rFonts w:ascii="Arial" w:cs="Arial" w:eastAsia="Arial" w:hAnsi="Arial"/>
          <w:color w:val="000000"/>
          <w:sz w:val="25"/>
          <w:szCs w:val="25"/>
          <w:rtl w:val="0"/>
        </w:rPr>
        <w:t xml:space="preserve">Основными характеристиками пожара в начальной стадии являются следующие:</w:t>
      </w:r>
      <w:r w:rsidDel="00000000" w:rsidR="00000000" w:rsidRPr="00000000">
        <w:rPr>
          <w:rtl w:val="0"/>
        </w:rPr>
      </w:r>
    </w:p>
    <w:p w:rsidR="00000000" w:rsidDel="00000000" w:rsidP="00000000" w:rsidRDefault="00000000" w:rsidRPr="00000000" w14:paraId="0000015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60">
      <w:pPr>
        <w:numPr>
          <w:ilvl w:val="0"/>
          <w:numId w:val="14"/>
        </w:numPr>
        <w:tabs>
          <w:tab w:val="left" w:pos="597"/>
        </w:tabs>
        <w:spacing w:after="0" w:line="255" w:lineRule="auto"/>
        <w:ind w:left="0" w:right="88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воспламеняемость подвергнутых воздействию материалов и изделий в функции от:</w:t>
      </w:r>
    </w:p>
    <w:p w:rsidR="00000000" w:rsidDel="00000000" w:rsidP="00000000" w:rsidRDefault="00000000" w:rsidRPr="00000000" w14:paraId="00000161">
      <w:pPr>
        <w:spacing w:after="0" w:line="190" w:lineRule="auto"/>
        <w:rPr>
          <w:color w:val="000000"/>
          <w:sz w:val="20"/>
          <w:szCs w:val="20"/>
        </w:rPr>
      </w:pPr>
      <w:r w:rsidDel="00000000" w:rsidR="00000000" w:rsidRPr="00000000">
        <w:rPr>
          <w:rtl w:val="0"/>
        </w:rPr>
      </w:r>
    </w:p>
    <w:p w:rsidR="00000000" w:rsidDel="00000000" w:rsidP="00000000" w:rsidRDefault="00000000" w:rsidRPr="00000000" w14:paraId="00000162">
      <w:pPr>
        <w:numPr>
          <w:ilvl w:val="0"/>
          <w:numId w:val="15"/>
        </w:numPr>
        <w:tabs>
          <w:tab w:val="left" w:pos="600"/>
        </w:tabs>
        <w:spacing w:after="0" w:lineRule="auto"/>
        <w:ind w:left="600" w:hanging="27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подвода тепла,</w:t>
      </w:r>
    </w:p>
    <w:p w:rsidR="00000000" w:rsidDel="00000000" w:rsidP="00000000" w:rsidRDefault="00000000" w:rsidRPr="00000000" w14:paraId="00000163">
      <w:pPr>
        <w:spacing w:after="0" w:line="25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64">
      <w:pPr>
        <w:numPr>
          <w:ilvl w:val="0"/>
          <w:numId w:val="15"/>
        </w:numPr>
        <w:tabs>
          <w:tab w:val="left" w:pos="600"/>
        </w:tabs>
        <w:spacing w:after="0" w:lineRule="auto"/>
        <w:ind w:left="600" w:hanging="27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времени воздействия,</w:t>
      </w:r>
    </w:p>
    <w:p w:rsidR="00000000" w:rsidDel="00000000" w:rsidP="00000000" w:rsidRDefault="00000000" w:rsidRPr="00000000" w14:paraId="00000165">
      <w:pPr>
        <w:spacing w:after="0" w:line="25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66">
      <w:pPr>
        <w:numPr>
          <w:ilvl w:val="0"/>
          <w:numId w:val="15"/>
        </w:numPr>
        <w:tabs>
          <w:tab w:val="left" w:pos="600"/>
        </w:tabs>
        <w:spacing w:after="0" w:lineRule="auto"/>
        <w:ind w:left="600" w:hanging="27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наличия или отсутствия огня,</w:t>
      </w:r>
    </w:p>
    <w:p w:rsidR="00000000" w:rsidDel="00000000" w:rsidP="00000000" w:rsidRDefault="00000000" w:rsidRPr="00000000" w14:paraId="00000167">
      <w:pPr>
        <w:spacing w:after="0" w:line="25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68">
      <w:pPr>
        <w:numPr>
          <w:ilvl w:val="0"/>
          <w:numId w:val="15"/>
        </w:numPr>
        <w:tabs>
          <w:tab w:val="left" w:pos="600"/>
        </w:tabs>
        <w:spacing w:after="0" w:lineRule="auto"/>
        <w:ind w:left="600" w:hanging="27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геометрического размещения,</w:t>
      </w:r>
    </w:p>
    <w:p w:rsidR="00000000" w:rsidDel="00000000" w:rsidP="00000000" w:rsidRDefault="00000000" w:rsidRPr="00000000" w14:paraId="00000169">
      <w:pPr>
        <w:spacing w:after="0" w:line="25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6A">
      <w:pPr>
        <w:numPr>
          <w:ilvl w:val="0"/>
          <w:numId w:val="15"/>
        </w:numPr>
        <w:tabs>
          <w:tab w:val="left" w:pos="600"/>
        </w:tabs>
        <w:spacing w:after="0" w:lineRule="auto"/>
        <w:ind w:left="600" w:hanging="27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значений теплофизических характеристик,</w:t>
      </w:r>
    </w:p>
    <w:p w:rsidR="00000000" w:rsidDel="00000000" w:rsidP="00000000" w:rsidRDefault="00000000" w:rsidRPr="00000000" w14:paraId="0000016B">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16C">
      <w:pPr>
        <w:spacing w:after="0" w:line="258" w:lineRule="auto"/>
        <w:ind w:right="880" w:firstLine="327"/>
        <w:rPr>
          <w:color w:val="000000"/>
          <w:sz w:val="20"/>
          <w:szCs w:val="20"/>
        </w:rPr>
      </w:pPr>
      <w:r w:rsidDel="00000000" w:rsidR="00000000" w:rsidRPr="00000000">
        <w:rPr>
          <w:rFonts w:ascii="Arial" w:cs="Arial" w:eastAsia="Arial" w:hAnsi="Arial"/>
          <w:color w:val="000000"/>
          <w:sz w:val="25"/>
          <w:szCs w:val="25"/>
          <w:rtl w:val="0"/>
        </w:rPr>
        <w:t xml:space="preserve">f ) </w:t>
      </w:r>
      <w:r w:rsidDel="00000000" w:rsidR="00000000" w:rsidRPr="00000000">
        <w:rPr>
          <w:rFonts w:ascii="Arial" w:cs="Arial" w:eastAsia="Arial" w:hAnsi="Arial"/>
          <w:i w:val="1"/>
          <w:color w:val="000000"/>
          <w:sz w:val="25"/>
          <w:szCs w:val="25"/>
          <w:rtl w:val="0"/>
        </w:rPr>
        <w:t xml:space="preserve">концентрации кислорода,</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а также наличия или отсутствия других</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окислителей</w:t>
      </w:r>
      <w:r w:rsidDel="00000000" w:rsidR="00000000" w:rsidRPr="00000000">
        <w:rPr>
          <w:rFonts w:ascii="Arial" w:cs="Arial" w:eastAsia="Arial" w:hAnsi="Arial"/>
          <w:color w:val="000000"/>
          <w:sz w:val="25"/>
          <w:szCs w:val="25"/>
          <w:rtl w:val="0"/>
        </w:rPr>
        <w:t xml:space="preserve">;</w:t>
      </w:r>
      <w:r w:rsidDel="00000000" w:rsidR="00000000" w:rsidRPr="00000000">
        <w:rPr>
          <w:rtl w:val="0"/>
        </w:rPr>
      </w:r>
    </w:p>
    <w:p w:rsidR="00000000" w:rsidDel="00000000" w:rsidP="00000000" w:rsidRDefault="00000000" w:rsidRPr="00000000" w14:paraId="0000016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6E">
      <w:pPr>
        <w:numPr>
          <w:ilvl w:val="0"/>
          <w:numId w:val="29"/>
        </w:numPr>
        <w:tabs>
          <w:tab w:val="left" w:pos="549"/>
        </w:tabs>
        <w:spacing w:after="0" w:line="474" w:lineRule="auto"/>
        <w:ind w:left="320" w:right="3820" w:firstLine="86.00000000000001"/>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изменение во времени следующих показателей: a) скорости тепловыделения (СТВ),</w:t>
      </w:r>
    </w:p>
    <w:p w:rsidR="00000000" w:rsidDel="00000000" w:rsidP="00000000" w:rsidRDefault="00000000" w:rsidRPr="00000000" w14:paraId="0000016F">
      <w:pPr>
        <w:spacing w:after="0" w:line="14.399999999999999"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70">
      <w:pPr>
        <w:spacing w:after="0" w:lineRule="auto"/>
        <w:ind w:left="320"/>
        <w:rPr>
          <w:rFonts w:ascii="Arial" w:cs="Arial" w:eastAsia="Arial" w:hAnsi="Arial"/>
          <w:color w:val="000000"/>
          <w:sz w:val="23"/>
          <w:szCs w:val="23"/>
        </w:rPr>
      </w:pPr>
      <w:r w:rsidDel="00000000" w:rsidR="00000000" w:rsidRPr="00000000">
        <w:rPr>
          <w:rFonts w:ascii="Arial" w:cs="Arial" w:eastAsia="Arial" w:hAnsi="Arial"/>
          <w:color w:val="000000"/>
          <w:sz w:val="25"/>
          <w:szCs w:val="25"/>
          <w:rtl w:val="0"/>
        </w:rPr>
        <w:t xml:space="preserve">b) скорости распространения пламени,</w:t>
      </w:r>
      <w:r w:rsidDel="00000000" w:rsidR="00000000" w:rsidRPr="00000000">
        <w:rPr>
          <w:rtl w:val="0"/>
        </w:rPr>
      </w:r>
    </w:p>
    <w:p w:rsidR="00000000" w:rsidDel="00000000" w:rsidP="00000000" w:rsidRDefault="00000000" w:rsidRPr="00000000" w14:paraId="00000171">
      <w:pPr>
        <w:rPr/>
        <w:sectPr>
          <w:type w:val="nextPage"/>
          <w:pgSz w:h="16840" w:w="11900"/>
          <w:pgMar w:bottom="136" w:top="786" w:left="700" w:right="1440" w:header="0" w:footer="0"/>
          <w:cols w:equalWidth="0"/>
        </w:sectPr>
      </w:pPr>
      <w:r w:rsidDel="00000000" w:rsidR="00000000" w:rsidRPr="00000000">
        <w:rPr>
          <w:rtl w:val="0"/>
        </w:rPr>
      </w:r>
    </w:p>
    <w:p w:rsidR="00000000" w:rsidDel="00000000" w:rsidP="00000000" w:rsidRDefault="00000000" w:rsidRPr="00000000" w14:paraId="00000172">
      <w:pPr>
        <w:numPr>
          <w:ilvl w:val="0"/>
          <w:numId w:val="30"/>
        </w:numPr>
        <w:tabs>
          <w:tab w:val="left" w:pos="600"/>
        </w:tabs>
        <w:spacing w:after="0" w:lineRule="auto"/>
        <w:ind w:left="600" w:hanging="27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температуры газа,</w:t>
      </w:r>
    </w:p>
    <w:p w:rsidR="00000000" w:rsidDel="00000000" w:rsidP="00000000" w:rsidRDefault="00000000" w:rsidRPr="00000000" w14:paraId="00000173">
      <w:pPr>
        <w:spacing w:after="0" w:line="25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74">
      <w:pPr>
        <w:numPr>
          <w:ilvl w:val="0"/>
          <w:numId w:val="30"/>
        </w:numPr>
        <w:tabs>
          <w:tab w:val="left" w:pos="600"/>
        </w:tabs>
        <w:spacing w:after="0" w:lineRule="auto"/>
        <w:ind w:left="600" w:hanging="27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свойств дыма, в том числе оптических,</w:t>
      </w:r>
    </w:p>
    <w:p w:rsidR="00000000" w:rsidDel="00000000" w:rsidP="00000000" w:rsidRDefault="00000000" w:rsidRPr="00000000" w14:paraId="00000175">
      <w:pPr>
        <w:spacing w:after="0" w:line="25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76">
      <w:pPr>
        <w:numPr>
          <w:ilvl w:val="0"/>
          <w:numId w:val="30"/>
        </w:numPr>
        <w:tabs>
          <w:tab w:val="left" w:pos="607"/>
        </w:tabs>
        <w:spacing w:after="0" w:line="258" w:lineRule="auto"/>
        <w:ind w:left="0" w:right="860" w:firstLine="32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состава продуктов горения, особенно коррозионно-активных и токсичных газов.</w:t>
      </w:r>
    </w:p>
    <w:p w:rsidR="00000000" w:rsidDel="00000000" w:rsidP="00000000" w:rsidRDefault="00000000" w:rsidRPr="00000000" w14:paraId="00000177">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78">
      <w:pPr>
        <w:spacing w:after="0" w:line="266"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3"/>
          <w:szCs w:val="23"/>
          <w:rtl w:val="0"/>
        </w:rPr>
        <w:t xml:space="preserve">Мелкомасштабные испытания (в основном строительных материалов и конструкций) на воздействие пожара были разработаны ранее или разрабатывают в настоящее время в рамках ИСО/ТК 92* и </w:t>
      </w:r>
      <w:r w:rsidDel="00000000" w:rsidR="00000000" w:rsidRPr="00000000">
        <w:rPr>
          <w:rFonts w:ascii="Arial" w:cs="Arial" w:eastAsia="Arial" w:hAnsi="Arial"/>
          <w:i w:val="1"/>
          <w:color w:val="000000"/>
          <w:sz w:val="23"/>
          <w:szCs w:val="23"/>
          <w:rtl w:val="0"/>
        </w:rPr>
        <w:t xml:space="preserve">МТК</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274</w:t>
      </w:r>
      <w:r w:rsidDel="00000000" w:rsidR="00000000" w:rsidRPr="00000000">
        <w:rPr>
          <w:rFonts w:ascii="Arial" w:cs="Arial" w:eastAsia="Arial" w:hAnsi="Arial"/>
          <w:color w:val="000000"/>
          <w:sz w:val="23"/>
          <w:szCs w:val="23"/>
          <w:rtl w:val="0"/>
        </w:rPr>
        <w:t xml:space="preserve">** непосредственно заключаются в определении указанных выше характеристик начальной стадии пожара. Проведение эксперимента при использовании теплового воздействия позволяет определить количественную реакцию материалов или изделий при различных вариантах воздействия пожара.</w:t>
      </w:r>
      <w:r w:rsidDel="00000000" w:rsidR="00000000" w:rsidRPr="00000000">
        <w:rPr>
          <w:rtl w:val="0"/>
        </w:rPr>
      </w:r>
    </w:p>
    <w:p w:rsidR="00000000" w:rsidDel="00000000" w:rsidP="00000000" w:rsidRDefault="00000000" w:rsidRPr="00000000" w14:paraId="00000179">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7A">
      <w:pPr>
        <w:spacing w:after="0" w:lineRule="auto"/>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_______________</w:t>
      </w:r>
    </w:p>
    <w:p w:rsidR="00000000" w:rsidDel="00000000" w:rsidP="00000000" w:rsidRDefault="00000000" w:rsidRPr="00000000" w14:paraId="0000017B">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7C">
      <w:pPr>
        <w:spacing w:after="0" w:line="245" w:lineRule="auto"/>
        <w:ind w:right="880" w:firstLine="408"/>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 Технический комитет по стандартизации 92 "Испытание строительных материалов и конструкций на воздействие пожара".</w:t>
      </w:r>
    </w:p>
    <w:p w:rsidR="00000000" w:rsidDel="00000000" w:rsidP="00000000" w:rsidRDefault="00000000" w:rsidRPr="00000000" w14:paraId="0000017D">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7E">
      <w:pPr>
        <w:numPr>
          <w:ilvl w:val="1"/>
          <w:numId w:val="30"/>
        </w:numPr>
        <w:tabs>
          <w:tab w:val="left" w:pos="670"/>
        </w:tabs>
        <w:spacing w:after="0" w:line="245" w:lineRule="auto"/>
        <w:ind w:left="0" w:right="880" w:firstLine="406"/>
        <w:rPr>
          <w:rFonts w:ascii="Arial" w:cs="Arial" w:eastAsia="Arial" w:hAnsi="Arial"/>
          <w:color w:val="000000"/>
          <w:sz w:val="25"/>
          <w:szCs w:val="25"/>
        </w:rPr>
      </w:pPr>
      <w:r w:rsidDel="00000000" w:rsidR="00000000" w:rsidRPr="00000000">
        <w:rPr>
          <w:rFonts w:ascii="Arial" w:cs="Arial" w:eastAsia="Arial" w:hAnsi="Arial"/>
          <w:i w:val="1"/>
          <w:color w:val="000000"/>
          <w:sz w:val="25"/>
          <w:szCs w:val="25"/>
          <w:rtl w:val="0"/>
        </w:rPr>
        <w:t xml:space="preserve">Межгосударственный технический комитет по стандартизации 274 "Пожарная безопасность".</w:t>
      </w:r>
      <w:r w:rsidDel="00000000" w:rsidR="00000000" w:rsidRPr="00000000">
        <w:rPr>
          <w:rtl w:val="0"/>
        </w:rPr>
      </w:r>
    </w:p>
    <w:p w:rsidR="00000000" w:rsidDel="00000000" w:rsidP="00000000" w:rsidRDefault="00000000" w:rsidRPr="00000000" w14:paraId="0000017F">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80">
      <w:pPr>
        <w:spacing w:after="0" w:line="245" w:lineRule="auto"/>
        <w:ind w:right="860" w:firstLine="408"/>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Современное состояние разработки методик мелкомасштабных испытаний отражено в [21]; [22]; [23]; [24]; [25] </w:t>
      </w:r>
      <w:r w:rsidDel="00000000" w:rsidR="00000000" w:rsidRPr="00000000">
        <w:rPr>
          <w:rFonts w:ascii="Arial" w:cs="Arial" w:eastAsia="Arial" w:hAnsi="Arial"/>
          <w:i w:val="1"/>
          <w:color w:val="000000"/>
          <w:sz w:val="25"/>
          <w:szCs w:val="25"/>
          <w:rtl w:val="0"/>
        </w:rPr>
        <w:t xml:space="preserve">и</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ГОСТ</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12.1.044</w:t>
      </w:r>
      <w:r w:rsidDel="00000000" w:rsidR="00000000" w:rsidRPr="00000000">
        <w:rPr>
          <w:rFonts w:ascii="Arial" w:cs="Arial" w:eastAsia="Arial" w:hAnsi="Arial"/>
          <w:i w:val="1"/>
          <w:color w:val="000000"/>
          <w:sz w:val="25"/>
          <w:szCs w:val="25"/>
          <w:rtl w:val="0"/>
        </w:rPr>
        <w:t xml:space="preserve">.</w:t>
      </w:r>
      <w:r w:rsidDel="00000000" w:rsidR="00000000" w:rsidRPr="00000000">
        <w:rPr>
          <w:rtl w:val="0"/>
        </w:rPr>
      </w:r>
    </w:p>
    <w:p w:rsidR="00000000" w:rsidDel="00000000" w:rsidP="00000000" w:rsidRDefault="00000000" w:rsidRPr="00000000" w14:paraId="00000181">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82">
      <w:pPr>
        <w:spacing w:after="0" w:line="266"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3"/>
          <w:szCs w:val="23"/>
          <w:rtl w:val="0"/>
        </w:rPr>
        <w:t xml:space="preserve">Публикации, относящиеся к вопросам воспламеняемости, скорости тепловыделения и распространения пламени, готовы к практическому использованию, как и нормативные документы на упрощенные полномасштабные испытания облицовочных и отделочных материалов стен и потолков [26] (испытания в углу комнаты), с приложением библиографии по мелкомасштабным испытаниям, </w:t>
      </w:r>
      <w:r w:rsidDel="00000000" w:rsidR="00000000" w:rsidRPr="00000000">
        <w:rPr>
          <w:rFonts w:ascii="Arial" w:cs="Arial" w:eastAsia="Arial" w:hAnsi="Arial"/>
          <w:i w:val="1"/>
          <w:color w:val="000000"/>
          <w:sz w:val="23"/>
          <w:szCs w:val="23"/>
          <w:rtl w:val="0"/>
        </w:rPr>
        <w:t xml:space="preserve">а также</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[28]</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и</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[32]</w:t>
      </w:r>
      <w:r w:rsidDel="00000000" w:rsidR="00000000" w:rsidRPr="00000000">
        <w:rPr>
          <w:rFonts w:ascii="Arial" w:cs="Arial" w:eastAsia="Arial" w:hAnsi="Arial"/>
          <w:color w:val="000000"/>
          <w:sz w:val="23"/>
          <w:szCs w:val="23"/>
          <w:rtl w:val="0"/>
        </w:rPr>
        <w:t xml:space="preserve">. Что касается воздействия дыма и особенно токсичных продуктов горения, то </w:t>
      </w:r>
      <w:r w:rsidDel="00000000" w:rsidR="00000000" w:rsidRPr="00000000">
        <w:rPr>
          <w:rFonts w:ascii="Arial" w:cs="Arial" w:eastAsia="Arial" w:hAnsi="Arial"/>
          <w:i w:val="1"/>
          <w:color w:val="000000"/>
          <w:sz w:val="23"/>
          <w:szCs w:val="23"/>
          <w:rtl w:val="0"/>
        </w:rPr>
        <w:t xml:space="preserve">в международной</w:t>
      </w:r>
      <w:r w:rsidDel="00000000" w:rsidR="00000000" w:rsidRPr="00000000">
        <w:rPr>
          <w:rFonts w:ascii="Arial" w:cs="Arial" w:eastAsia="Arial" w:hAnsi="Arial"/>
          <w:color w:val="000000"/>
          <w:sz w:val="23"/>
          <w:szCs w:val="23"/>
          <w:rtl w:val="0"/>
        </w:rPr>
        <w:t xml:space="preserve"> </w:t>
      </w:r>
      <w:r w:rsidDel="00000000" w:rsidR="00000000" w:rsidRPr="00000000">
        <w:rPr>
          <w:rFonts w:ascii="Arial" w:cs="Arial" w:eastAsia="Arial" w:hAnsi="Arial"/>
          <w:i w:val="1"/>
          <w:color w:val="000000"/>
          <w:sz w:val="23"/>
          <w:szCs w:val="23"/>
          <w:rtl w:val="0"/>
        </w:rPr>
        <w:t xml:space="preserve">стандартизации </w:t>
      </w:r>
      <w:r w:rsidDel="00000000" w:rsidR="00000000" w:rsidRPr="00000000">
        <w:rPr>
          <w:rFonts w:ascii="Arial" w:cs="Arial" w:eastAsia="Arial" w:hAnsi="Arial"/>
          <w:color w:val="000000"/>
          <w:sz w:val="23"/>
          <w:szCs w:val="23"/>
          <w:rtl w:val="0"/>
        </w:rPr>
        <w:t xml:space="preserve">вопрос все еще остается в стадии исследовательских</w:t>
      </w:r>
      <w:r w:rsidDel="00000000" w:rsidR="00000000" w:rsidRPr="00000000">
        <w:rPr>
          <w:rFonts w:ascii="Arial" w:cs="Arial" w:eastAsia="Arial" w:hAnsi="Arial"/>
          <w:i w:val="1"/>
          <w:color w:val="000000"/>
          <w:sz w:val="23"/>
          <w:szCs w:val="23"/>
          <w:rtl w:val="0"/>
        </w:rPr>
        <w:t xml:space="preserve"> </w:t>
      </w:r>
      <w:r w:rsidDel="00000000" w:rsidR="00000000" w:rsidRPr="00000000">
        <w:rPr>
          <w:rFonts w:ascii="Arial" w:cs="Arial" w:eastAsia="Arial" w:hAnsi="Arial"/>
          <w:color w:val="000000"/>
          <w:sz w:val="23"/>
          <w:szCs w:val="23"/>
          <w:rtl w:val="0"/>
        </w:rPr>
        <w:t xml:space="preserve">работ, предшествующих созданию обоснованной методики мелкомасштабных</w:t>
      </w:r>
      <w:r w:rsidDel="00000000" w:rsidR="00000000" w:rsidRPr="00000000">
        <w:rPr>
          <w:rtl w:val="0"/>
        </w:rPr>
      </w:r>
    </w:p>
    <w:p w:rsidR="00000000" w:rsidDel="00000000" w:rsidP="00000000" w:rsidRDefault="00000000" w:rsidRPr="00000000" w14:paraId="0000018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84">
      <w:pPr>
        <w:spacing w:after="0" w:line="245"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ис п ы т аний . </w:t>
      </w:r>
      <w:r w:rsidDel="00000000" w:rsidR="00000000" w:rsidRPr="00000000">
        <w:rPr>
          <w:rFonts w:ascii="Arial" w:cs="Arial" w:eastAsia="Arial" w:hAnsi="Arial"/>
          <w:i w:val="1"/>
          <w:color w:val="000000"/>
          <w:sz w:val="25"/>
          <w:szCs w:val="25"/>
          <w:rtl w:val="0"/>
        </w:rPr>
        <w:t xml:space="preserve">В межгосударственной стандартизации некоторые</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соответствующие методики приведены в </w:t>
      </w:r>
      <w:r w:rsidDel="00000000" w:rsidR="00000000" w:rsidRPr="00000000">
        <w:rPr>
          <w:rFonts w:ascii="Arial" w:cs="Arial" w:eastAsia="Arial" w:hAnsi="Arial"/>
          <w:color w:val="0000ee"/>
          <w:sz w:val="25"/>
          <w:szCs w:val="25"/>
          <w:u w:val="single"/>
          <w:rtl w:val="0"/>
        </w:rPr>
        <w:t xml:space="preserve">ГОСТ</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12.1.044</w:t>
      </w:r>
      <w:r w:rsidDel="00000000" w:rsidR="00000000" w:rsidRPr="00000000">
        <w:rPr>
          <w:rFonts w:ascii="Arial" w:cs="Arial" w:eastAsia="Arial" w:hAnsi="Arial"/>
          <w:i w:val="1"/>
          <w:color w:val="000000"/>
          <w:sz w:val="25"/>
          <w:szCs w:val="25"/>
          <w:rtl w:val="0"/>
        </w:rPr>
        <w:t xml:space="preserve">.</w:t>
      </w:r>
      <w:r w:rsidDel="00000000" w:rsidR="00000000" w:rsidRPr="00000000">
        <w:rPr>
          <w:rtl w:val="0"/>
        </w:rPr>
      </w:r>
    </w:p>
    <w:p w:rsidR="00000000" w:rsidDel="00000000" w:rsidP="00000000" w:rsidRDefault="00000000" w:rsidRPr="00000000" w14:paraId="0000018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86">
      <w:pPr>
        <w:spacing w:after="0" w:line="250"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На рисунках 3-6 представлены примеры зависимостей между основными характеристиками пожара в начальной стадии в помещении (объеме) для пожара трех видов.</w:t>
      </w:r>
      <w:r w:rsidDel="00000000" w:rsidR="00000000" w:rsidRPr="00000000">
        <w:rPr>
          <w:rtl w:val="0"/>
        </w:rPr>
      </w:r>
    </w:p>
    <w:p w:rsidR="00000000" w:rsidDel="00000000" w:rsidP="00000000" w:rsidRDefault="00000000" w:rsidRPr="00000000" w14:paraId="00000187">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188">
      <w:pPr>
        <w:spacing w:after="0" w:line="256" w:lineRule="auto"/>
        <w:ind w:right="880"/>
        <w:rPr>
          <w:color w:val="000000"/>
          <w:sz w:val="20"/>
          <w:szCs w:val="20"/>
        </w:rPr>
      </w:pPr>
      <w:r w:rsidDel="00000000" w:rsidR="00000000" w:rsidRPr="00000000">
        <w:rPr>
          <w:rFonts w:ascii="Arial" w:cs="Arial" w:eastAsia="Arial" w:hAnsi="Arial"/>
          <w:b w:val="1"/>
          <w:color w:val="000000"/>
          <w:sz w:val="31"/>
          <w:szCs w:val="31"/>
          <w:rtl w:val="0"/>
        </w:rPr>
        <w:t xml:space="preserve">Рисунок 3 - Изменение скорости потери массы, концентрации кислорода О (2), оксида углерода СО, диоксида углерода СО(2) в зависимости от времени после воспламенения для мелкомасштабных испытаний при горении древесины</w:t>
      </w:r>
      <w:r w:rsidDel="00000000" w:rsidR="00000000" w:rsidRPr="00000000">
        <w:rPr>
          <w:rtl w:val="0"/>
        </w:rPr>
      </w:r>
    </w:p>
    <w:p w:rsidR="00000000" w:rsidDel="00000000" w:rsidP="00000000" w:rsidRDefault="00000000" w:rsidRPr="00000000" w14:paraId="00000189">
      <w:pPr>
        <w:rPr/>
        <w:sectPr>
          <w:type w:val="nextPage"/>
          <w:pgSz w:h="16840" w:w="11900"/>
          <w:pgMar w:bottom="1440" w:top="688" w:left="700" w:right="1440" w:header="0" w:footer="0"/>
          <w:cols w:equalWidth="0"/>
        </w:sectPr>
      </w:pPr>
      <w:r w:rsidDel="00000000" w:rsidR="00000000" w:rsidRPr="00000000">
        <w:rPr>
          <w:rtl w:val="0"/>
        </w:rPr>
      </w:r>
    </w:p>
    <w:p w:rsidR="00000000" w:rsidDel="00000000" w:rsidP="00000000" w:rsidRDefault="00000000" w:rsidRPr="00000000" w14:paraId="0000018A">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6007735" cy="4119245"/>
            <wp:effectExtent b="0" l="0" r="0" t="0"/>
            <wp:wrapSquare wrapText="bothSides" distB="0" distT="0" distL="0" distR="0"/>
            <wp:docPr id="36"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6007735" cy="4119245"/>
                    </a:xfrm>
                    <a:prstGeom prst="rect"/>
                    <a:ln/>
                  </pic:spPr>
                </pic:pic>
              </a:graphicData>
            </a:graphic>
          </wp:anchor>
        </w:drawing>
      </w:r>
    </w:p>
    <w:p w:rsidR="00000000" w:rsidDel="00000000" w:rsidP="00000000" w:rsidRDefault="00000000" w:rsidRPr="00000000" w14:paraId="000001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8">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Rule="auto"/>
        <w:rPr>
          <w:color w:val="000000"/>
          <w:sz w:val="20"/>
          <w:szCs w:val="20"/>
        </w:rPr>
      </w:pPr>
      <w:r w:rsidDel="00000000" w:rsidR="00000000" w:rsidRPr="00000000">
        <w:rPr>
          <w:rFonts w:ascii="Arial" w:cs="Arial" w:eastAsia="Arial" w:hAnsi="Arial"/>
          <w:color w:val="000000"/>
          <w:sz w:val="23"/>
          <w:szCs w:val="23"/>
          <w:rtl w:val="0"/>
        </w:rPr>
        <w:t xml:space="preserve">Рисунок 3 - Изменение скорости потери массы, концентрации кислорода О</w:t>
      </w:r>
      <w:r w:rsidDel="00000000" w:rsidR="00000000" w:rsidRPr="00000000">
        <w:rPr>
          <w:color w:val="000000"/>
          <w:sz w:val="2"/>
          <w:szCs w:val="2"/>
        </w:rPr>
        <w:drawing>
          <wp:inline distB="0" distT="0" distL="0" distR="0">
            <wp:extent cx="114300" cy="238760"/>
            <wp:effectExtent b="0" l="0" r="0" t="0"/>
            <wp:docPr id="139"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14300" cy="238760"/>
                    </a:xfrm>
                    <a:prstGeom prst="rect"/>
                    <a:ln/>
                  </pic:spPr>
                </pic:pic>
              </a:graphicData>
            </a:graphic>
          </wp:inline>
        </w:drawing>
      </w:r>
      <w:r w:rsidDel="00000000" w:rsidR="00000000" w:rsidRPr="00000000">
        <w:rPr>
          <w:rFonts w:ascii="Arial" w:cs="Arial" w:eastAsia="Arial" w:hAnsi="Arial"/>
          <w:color w:val="000000"/>
          <w:sz w:val="23"/>
          <w:szCs w:val="23"/>
          <w:rtl w:val="0"/>
        </w:rPr>
        <w:t xml:space="preserve">,</w:t>
      </w:r>
      <w:r w:rsidDel="00000000" w:rsidR="00000000" w:rsidRPr="00000000">
        <w:rPr>
          <w:rtl w:val="0"/>
        </w:rPr>
      </w:r>
    </w:p>
    <w:p w:rsidR="00000000" w:rsidDel="00000000" w:rsidP="00000000" w:rsidRDefault="00000000" w:rsidRPr="00000000" w14:paraId="000001A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3401695</wp:posOffset>
            </wp:positionH>
            <wp:positionV relativeFrom="paragraph">
              <wp:posOffset>31115</wp:posOffset>
            </wp:positionV>
            <wp:extent cx="114300" cy="238760"/>
            <wp:effectExtent b="0" l="0" r="0" t="0"/>
            <wp:wrapSquare wrapText="bothSides" distB="0" distT="0" distL="0" distR="0"/>
            <wp:docPr id="37"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1AB">
      <w:pPr>
        <w:spacing w:after="0" w:line="37" w:lineRule="auto"/>
        <w:rPr>
          <w:color w:val="000000"/>
          <w:sz w:val="20"/>
          <w:szCs w:val="20"/>
        </w:rPr>
      </w:pPr>
      <w:r w:rsidDel="00000000" w:rsidR="00000000" w:rsidRPr="00000000">
        <w:rPr>
          <w:rtl w:val="0"/>
        </w:rPr>
      </w:r>
    </w:p>
    <w:p w:rsidR="00000000" w:rsidDel="00000000" w:rsidP="00000000" w:rsidRDefault="00000000" w:rsidRPr="00000000" w14:paraId="000001AC">
      <w:pPr>
        <w:spacing w:after="0" w:line="264"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оксида углерода СО, диоксида углерода СО в зависимости от времени после воспламенения для мелкомасштабных испытаний при горении древесины [3]</w:t>
      </w:r>
      <w:r w:rsidDel="00000000" w:rsidR="00000000" w:rsidRPr="00000000">
        <w:rPr>
          <w:rtl w:val="0"/>
        </w:rPr>
      </w:r>
    </w:p>
    <w:p w:rsidR="00000000" w:rsidDel="00000000" w:rsidP="00000000" w:rsidRDefault="00000000" w:rsidRPr="00000000" w14:paraId="000001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E">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1AF">
      <w:pPr>
        <w:spacing w:after="0" w:line="260" w:lineRule="auto"/>
        <w:ind w:right="960"/>
        <w:rPr>
          <w:color w:val="000000"/>
          <w:sz w:val="20"/>
          <w:szCs w:val="20"/>
        </w:rPr>
      </w:pPr>
      <w:r w:rsidDel="00000000" w:rsidR="00000000" w:rsidRPr="00000000">
        <w:rPr>
          <w:rFonts w:ascii="Arial" w:cs="Arial" w:eastAsia="Arial" w:hAnsi="Arial"/>
          <w:b w:val="1"/>
          <w:color w:val="000000"/>
          <w:sz w:val="31"/>
          <w:szCs w:val="31"/>
          <w:rtl w:val="0"/>
        </w:rPr>
        <w:t xml:space="preserve">Рисунок 4 - Изменение скорости тепловыделения (СТВ), температуры газа под потолком, теплового потока на пол и полное дымовыделение в зависимости от времени после воспламенения</w:t>
      </w:r>
      <w:r w:rsidDel="00000000" w:rsidR="00000000" w:rsidRPr="00000000">
        <w:rPr>
          <w:rtl w:val="0"/>
        </w:rPr>
      </w:r>
    </w:p>
    <w:p w:rsidR="00000000" w:rsidDel="00000000" w:rsidP="00000000" w:rsidRDefault="00000000" w:rsidRPr="00000000" w14:paraId="000001B0">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1B1">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6744335" cy="359029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6744335" cy="3590290"/>
                    </a:xfrm>
                    <a:prstGeom prst="rect"/>
                    <a:ln/>
                  </pic:spPr>
                </pic:pic>
              </a:graphicData>
            </a:graphic>
          </wp:anchor>
        </w:drawing>
      </w:r>
    </w:p>
    <w:p w:rsidR="00000000" w:rsidDel="00000000" w:rsidP="00000000" w:rsidRDefault="00000000" w:rsidRPr="00000000" w14:paraId="000001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A">
      <w:pPr>
        <w:spacing w:after="0" w:line="311" w:lineRule="auto"/>
        <w:rPr>
          <w:color w:val="000000"/>
          <w:sz w:val="20"/>
          <w:szCs w:val="20"/>
        </w:rPr>
      </w:pPr>
      <w:r w:rsidDel="00000000" w:rsidR="00000000" w:rsidRPr="00000000">
        <w:rPr>
          <w:rtl w:val="0"/>
        </w:rPr>
      </w:r>
    </w:p>
    <w:p w:rsidR="00000000" w:rsidDel="00000000" w:rsidP="00000000" w:rsidRDefault="00000000" w:rsidRPr="00000000" w14:paraId="000001CB">
      <w:pPr>
        <w:spacing w:after="0" w:line="264"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4 - Изменение скорости тепловыделения (СТВ) [1], температуры газа под потолком [2], теплового потока на пол [3] и полное дымовыделение [4] в зависимости от времени после воспламенения [3]</w:t>
      </w:r>
      <w:r w:rsidDel="00000000" w:rsidR="00000000" w:rsidRPr="00000000">
        <w:rPr>
          <w:rtl w:val="0"/>
        </w:rPr>
      </w:r>
    </w:p>
    <w:p w:rsidR="00000000" w:rsidDel="00000000" w:rsidP="00000000" w:rsidRDefault="00000000" w:rsidRPr="00000000" w14:paraId="000001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D">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1CE">
      <w:pPr>
        <w:spacing w:after="0" w:line="270" w:lineRule="auto"/>
        <w:ind w:right="1880"/>
        <w:rPr>
          <w:color w:val="000000"/>
          <w:sz w:val="20"/>
          <w:szCs w:val="20"/>
        </w:rPr>
      </w:pPr>
      <w:r w:rsidDel="00000000" w:rsidR="00000000" w:rsidRPr="00000000">
        <w:rPr>
          <w:rFonts w:ascii="Arial" w:cs="Arial" w:eastAsia="Arial" w:hAnsi="Arial"/>
          <w:b w:val="1"/>
          <w:color w:val="000000"/>
          <w:sz w:val="31"/>
          <w:szCs w:val="31"/>
          <w:rtl w:val="0"/>
        </w:rPr>
        <w:t xml:space="preserve">Рисунок 5 - Расчетное время до обнаружения и до достижения критической ситуации как функция площади пола и высоты потолка помещения</w:t>
      </w:r>
      <w:r w:rsidDel="00000000" w:rsidR="00000000" w:rsidRPr="00000000">
        <w:rPr>
          <w:rtl w:val="0"/>
        </w:rPr>
      </w:r>
    </w:p>
    <w:p w:rsidR="00000000" w:rsidDel="00000000" w:rsidP="00000000" w:rsidRDefault="00000000" w:rsidRPr="00000000" w14:paraId="000001C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200025</wp:posOffset>
            </wp:positionV>
            <wp:extent cx="6433185" cy="3693795"/>
            <wp:effectExtent b="0" l="0" r="0" t="0"/>
            <wp:wrapSquare wrapText="bothSides" distB="0" distT="0" distL="0" distR="0"/>
            <wp:docPr id="2"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6433185" cy="3693795"/>
                    </a:xfrm>
                    <a:prstGeom prst="rect"/>
                    <a:ln/>
                  </pic:spPr>
                </pic:pic>
              </a:graphicData>
            </a:graphic>
          </wp:anchor>
        </w:drawing>
      </w:r>
    </w:p>
    <w:p w:rsidR="00000000" w:rsidDel="00000000" w:rsidP="00000000" w:rsidRDefault="00000000" w:rsidRPr="00000000" w14:paraId="000001D0">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1D1">
      <w:pPr>
        <w:spacing w:after="0" w:line="264"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5 - Расчетное время до обнаружения (а) и до достижения (б) критической ситуации как функция площади пола и высоты потолка помещения [5]</w:t>
      </w:r>
      <w:r w:rsidDel="00000000" w:rsidR="00000000" w:rsidRPr="00000000">
        <w:rPr>
          <w:rtl w:val="0"/>
        </w:rPr>
      </w:r>
    </w:p>
    <w:p w:rsidR="00000000" w:rsidDel="00000000" w:rsidP="00000000" w:rsidRDefault="00000000" w:rsidRPr="00000000" w14:paraId="000001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3">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1D4">
      <w:pPr>
        <w:spacing w:after="0" w:line="260" w:lineRule="auto"/>
        <w:ind w:right="1000"/>
        <w:rPr>
          <w:color w:val="000000"/>
          <w:sz w:val="20"/>
          <w:szCs w:val="20"/>
        </w:rPr>
      </w:pPr>
      <w:r w:rsidDel="00000000" w:rsidR="00000000" w:rsidRPr="00000000">
        <w:rPr>
          <w:rFonts w:ascii="Arial" w:cs="Arial" w:eastAsia="Arial" w:hAnsi="Arial"/>
          <w:b w:val="1"/>
          <w:color w:val="000000"/>
          <w:sz w:val="31"/>
          <w:szCs w:val="31"/>
          <w:rtl w:val="0"/>
        </w:rPr>
        <w:t xml:space="preserve">Рисунок 6 - Расчетная зависимость от времени концентрации СО, образованной в результате тления стула в комнате высотой 2,4 м и переменной площадью пола S</w:t>
      </w:r>
      <w:r w:rsidDel="00000000" w:rsidR="00000000" w:rsidRPr="00000000">
        <w:rPr>
          <w:rtl w:val="0"/>
        </w:rPr>
      </w:r>
    </w:p>
    <w:p w:rsidR="00000000" w:rsidDel="00000000" w:rsidP="00000000" w:rsidRDefault="00000000" w:rsidRPr="00000000" w14:paraId="000001D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211455</wp:posOffset>
            </wp:positionV>
            <wp:extent cx="4036060" cy="5374640"/>
            <wp:effectExtent b="0" l="0" r="0" t="0"/>
            <wp:wrapSquare wrapText="bothSides" distB="0" distT="0" distL="0" distR="0"/>
            <wp:docPr id="3"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4036060" cy="5374640"/>
                    </a:xfrm>
                    <a:prstGeom prst="rect"/>
                    <a:ln/>
                  </pic:spPr>
                </pic:pic>
              </a:graphicData>
            </a:graphic>
          </wp:anchor>
        </w:drawing>
      </w:r>
    </w:p>
    <w:p w:rsidR="00000000" w:rsidDel="00000000" w:rsidP="00000000" w:rsidRDefault="00000000" w:rsidRPr="00000000" w14:paraId="000001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2">
      <w:pPr>
        <w:spacing w:after="0" w:line="393" w:lineRule="auto"/>
        <w:rPr>
          <w:color w:val="000000"/>
          <w:sz w:val="20"/>
          <w:szCs w:val="20"/>
        </w:rPr>
      </w:pPr>
      <w:r w:rsidDel="00000000" w:rsidR="00000000" w:rsidRPr="00000000">
        <w:rPr>
          <w:rtl w:val="0"/>
        </w:rPr>
      </w:r>
    </w:p>
    <w:p w:rsidR="00000000" w:rsidDel="00000000" w:rsidP="00000000" w:rsidRDefault="00000000" w:rsidRPr="00000000" w14:paraId="00000203">
      <w:pPr>
        <w:spacing w:after="0" w:line="272" w:lineRule="auto"/>
        <w:ind w:right="880"/>
        <w:rPr>
          <w:color w:val="000000"/>
          <w:sz w:val="20"/>
          <w:szCs w:val="20"/>
        </w:rPr>
      </w:pPr>
      <w:r w:rsidDel="00000000" w:rsidR="00000000" w:rsidRPr="00000000">
        <w:rPr>
          <w:rFonts w:ascii="Arial" w:cs="Arial" w:eastAsia="Arial" w:hAnsi="Arial"/>
          <w:color w:val="000000"/>
          <w:sz w:val="25"/>
          <w:szCs w:val="25"/>
          <w:rtl w:val="0"/>
        </w:rPr>
        <w:t xml:space="preserve">Рисунок 6 - Расчетная зависимость от времени концентрации СО, образованной в результате тления стула в комнате высотой 2,4 м и</w:t>
      </w:r>
      <w:r w:rsidDel="00000000" w:rsidR="00000000" w:rsidRPr="00000000">
        <w:rPr>
          <w:rtl w:val="0"/>
        </w:rPr>
      </w:r>
    </w:p>
    <w:p w:rsidR="00000000" w:rsidDel="00000000" w:rsidP="00000000" w:rsidRDefault="00000000" w:rsidRPr="00000000" w14:paraId="00000204">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переменной площадью пола </w:t>
      </w:r>
      <w:r w:rsidDel="00000000" w:rsidR="00000000" w:rsidRPr="00000000">
        <w:rPr>
          <w:color w:val="000000"/>
          <w:sz w:val="2"/>
          <w:szCs w:val="2"/>
        </w:rPr>
        <w:drawing>
          <wp:inline distB="0" distT="0" distL="0" distR="0">
            <wp:extent cx="155575" cy="171450"/>
            <wp:effectExtent b="0" l="0" r="0" t="0"/>
            <wp:docPr id="105" name="image56.jpg"/>
            <a:graphic>
              <a:graphicData uri="http://schemas.openxmlformats.org/drawingml/2006/picture">
                <pic:pic>
                  <pic:nvPicPr>
                    <pic:cNvPr id="0" name="image56.jpg"/>
                    <pic:cNvPicPr preferRelativeResize="0"/>
                  </pic:nvPicPr>
                  <pic:blipFill>
                    <a:blip r:embed="rId15"/>
                    <a:srcRect b="0" l="0" r="0" t="0"/>
                    <a:stretch>
                      <a:fillRect/>
                    </a:stretch>
                  </pic:blipFill>
                  <pic:spPr>
                    <a:xfrm>
                      <a:off x="0" y="0"/>
                      <a:ext cx="155575" cy="17145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rPr/>
        <w:sectPr>
          <w:type w:val="nextPage"/>
          <w:pgSz w:h="16840" w:w="11900"/>
          <w:pgMar w:bottom="1440" w:top="851" w:left="700" w:right="1440" w:header="0" w:footer="0"/>
          <w:cols w:equalWidth="0"/>
        </w:sectPr>
      </w:pPr>
      <w:r w:rsidDel="00000000" w:rsidR="00000000" w:rsidRPr="00000000">
        <w:rPr>
          <w:rtl w:val="0"/>
        </w:rPr>
      </w:r>
    </w:p>
    <w:p w:rsidR="00000000" w:rsidDel="00000000" w:rsidP="00000000" w:rsidRDefault="00000000" w:rsidRPr="00000000" w14:paraId="00000206">
      <w:pPr>
        <w:spacing w:after="0" w:line="282" w:lineRule="auto"/>
        <w:ind w:left="3" w:right="860" w:firstLine="408"/>
        <w:rPr>
          <w:color w:val="000000"/>
          <w:sz w:val="20"/>
          <w:szCs w:val="20"/>
        </w:rPr>
      </w:pPr>
      <w:r w:rsidDel="00000000" w:rsidR="00000000" w:rsidRPr="00000000">
        <w:rPr>
          <w:rFonts w:ascii="Arial" w:cs="Arial" w:eastAsia="Arial" w:hAnsi="Arial"/>
          <w:color w:val="000000"/>
          <w:sz w:val="25"/>
          <w:szCs w:val="25"/>
          <w:rtl w:val="0"/>
        </w:rPr>
        <w:t xml:space="preserve">Рисунки 3 и 4 относятся к пожарам в помещении (объеме) с хорошей вентиляцией. На рисунке 3 представлены изменения во времени скорости</w:t>
      </w:r>
      <w:r w:rsidDel="00000000" w:rsidR="00000000" w:rsidRPr="00000000">
        <w:rPr>
          <w:rtl w:val="0"/>
        </w:rPr>
      </w:r>
    </w:p>
    <w:p w:rsidR="00000000" w:rsidDel="00000000" w:rsidP="00000000" w:rsidRDefault="00000000" w:rsidRPr="00000000" w14:paraId="00000207">
      <w:pPr>
        <w:spacing w:after="0" w:lineRule="auto"/>
        <w:ind w:left="3"/>
        <w:rPr>
          <w:color w:val="000000"/>
          <w:sz w:val="20"/>
          <w:szCs w:val="20"/>
        </w:rPr>
      </w:pPr>
      <w:r w:rsidDel="00000000" w:rsidR="00000000" w:rsidRPr="00000000">
        <w:rPr>
          <w:rFonts w:ascii="Arial" w:cs="Arial" w:eastAsia="Arial" w:hAnsi="Arial"/>
          <w:color w:val="000000"/>
          <w:sz w:val="23"/>
          <w:szCs w:val="23"/>
          <w:rtl w:val="0"/>
        </w:rPr>
        <w:t xml:space="preserve">потери массы, концентрации кислорода (О</w:t>
      </w:r>
      <w:r w:rsidDel="00000000" w:rsidR="00000000" w:rsidRPr="00000000">
        <w:rPr>
          <w:color w:val="000000"/>
          <w:sz w:val="2"/>
          <w:szCs w:val="2"/>
        </w:rPr>
        <w:drawing>
          <wp:inline distB="0" distT="0" distL="0" distR="0">
            <wp:extent cx="114300" cy="228600"/>
            <wp:effectExtent b="0" l="0" r="0" t="0"/>
            <wp:docPr id="106" name="image65.jpg"/>
            <a:graphic>
              <a:graphicData uri="http://schemas.openxmlformats.org/drawingml/2006/picture">
                <pic:pic>
                  <pic:nvPicPr>
                    <pic:cNvPr id="0" name="image65.jpg"/>
                    <pic:cNvPicPr preferRelativeResize="0"/>
                  </pic:nvPicPr>
                  <pic:blipFill>
                    <a:blip r:embed="rId27"/>
                    <a:srcRect b="0" l="0" r="0" t="0"/>
                    <a:stretch>
                      <a:fillRect/>
                    </a:stretch>
                  </pic:blipFill>
                  <pic:spPr>
                    <a:xfrm>
                      <a:off x="0" y="0"/>
                      <a:ext cx="114300" cy="228600"/>
                    </a:xfrm>
                    <a:prstGeom prst="rect"/>
                    <a:ln/>
                  </pic:spPr>
                </pic:pic>
              </a:graphicData>
            </a:graphic>
          </wp:inline>
        </w:drawing>
      </w:r>
      <w:r w:rsidDel="00000000" w:rsidR="00000000" w:rsidRPr="00000000">
        <w:rPr>
          <w:rFonts w:ascii="Arial" w:cs="Arial" w:eastAsia="Arial" w:hAnsi="Arial"/>
          <w:color w:val="000000"/>
          <w:sz w:val="23"/>
          <w:szCs w:val="23"/>
          <w:rtl w:val="0"/>
        </w:rPr>
        <w:t xml:space="preserve">), оксида углерода (СО), диоксида</w:t>
      </w:r>
      <w:r w:rsidDel="00000000" w:rsidR="00000000" w:rsidRPr="00000000">
        <w:rPr>
          <w:rtl w:val="0"/>
        </w:rPr>
      </w:r>
    </w:p>
    <w:p w:rsidR="00000000" w:rsidDel="00000000" w:rsidP="00000000" w:rsidRDefault="00000000" w:rsidRPr="00000000" w14:paraId="0000020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965200</wp:posOffset>
            </wp:positionH>
            <wp:positionV relativeFrom="paragraph">
              <wp:posOffset>33020</wp:posOffset>
            </wp:positionV>
            <wp:extent cx="114300" cy="238760"/>
            <wp:effectExtent b="0" l="0" r="0" t="0"/>
            <wp:wrapSquare wrapText="bothSides" distB="0" distT="0" distL="0" distR="0"/>
            <wp:docPr id="6"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209">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20A">
      <w:pPr>
        <w:spacing w:after="0" w:line="276" w:lineRule="auto"/>
        <w:ind w:left="3" w:right="880"/>
        <w:jc w:val="right"/>
        <w:rPr>
          <w:color w:val="000000"/>
          <w:sz w:val="20"/>
          <w:szCs w:val="20"/>
        </w:rPr>
      </w:pPr>
      <w:r w:rsidDel="00000000" w:rsidR="00000000" w:rsidRPr="00000000">
        <w:rPr>
          <w:rFonts w:ascii="Arial" w:cs="Arial" w:eastAsia="Arial" w:hAnsi="Arial"/>
          <w:color w:val="000000"/>
          <w:sz w:val="23"/>
          <w:szCs w:val="23"/>
          <w:rtl w:val="0"/>
        </w:rPr>
        <w:t xml:space="preserve">углерода (СО  ) для мелкомасштабных испытаний при горении древесины [3]. Концентрация различных газов при пожаре была определена по методике, использующей  спектроскоп  Рамана,  который  позволяет   определять</w:t>
      </w:r>
      <w:r w:rsidDel="00000000" w:rsidR="00000000" w:rsidRPr="00000000">
        <w:rPr>
          <w:rtl w:val="0"/>
        </w:rPr>
      </w:r>
    </w:p>
    <w:p w:rsidR="00000000" w:rsidDel="00000000" w:rsidP="00000000" w:rsidRDefault="00000000" w:rsidRPr="00000000" w14:paraId="0000020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0C">
      <w:pPr>
        <w:spacing w:after="0" w:line="245" w:lineRule="auto"/>
        <w:ind w:left="403" w:right="880" w:hanging="407"/>
        <w:jc w:val="both"/>
        <w:rPr>
          <w:color w:val="000000"/>
          <w:sz w:val="20"/>
          <w:szCs w:val="20"/>
        </w:rPr>
      </w:pPr>
      <w:r w:rsidDel="00000000" w:rsidR="00000000" w:rsidRPr="00000000">
        <w:rPr>
          <w:rFonts w:ascii="Arial" w:cs="Arial" w:eastAsia="Arial" w:hAnsi="Arial"/>
          <w:color w:val="000000"/>
          <w:sz w:val="25"/>
          <w:szCs w:val="25"/>
          <w:rtl w:val="0"/>
        </w:rPr>
        <w:t xml:space="preserve">одновременно концентрацию всех газов в объеме, где происходит пожар. Рисунок 4 относится к полномасштабным испытаниям при пожаре в</w:t>
      </w:r>
      <w:r w:rsidDel="00000000" w:rsidR="00000000" w:rsidRPr="00000000">
        <w:rPr>
          <w:rtl w:val="0"/>
        </w:rPr>
      </w:r>
    </w:p>
    <w:p w:rsidR="00000000" w:rsidDel="00000000" w:rsidP="00000000" w:rsidRDefault="00000000" w:rsidRPr="00000000" w14:paraId="0000020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0E">
      <w:pPr>
        <w:spacing w:after="0" w:line="270" w:lineRule="auto"/>
        <w:ind w:left="3" w:right="860"/>
        <w:jc w:val="both"/>
        <w:rPr>
          <w:color w:val="000000"/>
          <w:sz w:val="20"/>
          <w:szCs w:val="20"/>
        </w:rPr>
      </w:pPr>
      <w:r w:rsidDel="00000000" w:rsidR="00000000" w:rsidRPr="00000000">
        <w:rPr>
          <w:rFonts w:ascii="Arial" w:cs="Arial" w:eastAsia="Arial" w:hAnsi="Arial"/>
          <w:color w:val="000000"/>
          <w:sz w:val="23"/>
          <w:szCs w:val="23"/>
          <w:rtl w:val="0"/>
        </w:rPr>
        <w:t xml:space="preserve">комнате с открытыми проемами (далее - вентилируемое помещение), стены которой облицованы древесно-слоистой плитой. Воспламенение инициировано газовой горелкой, расположенной в одном из углов комнаты, и имитирующей горящую корзину с отходами бумаги [4]. Кривые изменения зависимости от времени представлены для скорости тепловыделения (СТВ), температуры газа под потолком, теплового потока на пол и общего выделившегося количества дыма, выраженного в обскурах на кубический метр. (Одна обскура равна концентрации дыма, вызывающей поглощение света 1 дБ на 1 м, что соответствует видимости примерно 10 м). Пожар достиг момента вспышки после 4,1 мин при скорости тепловыделения 1,25 МВт, температуре газа под потолком около 600 °С и тепловом потоке на пол около</w:t>
      </w:r>
      <w:r w:rsidDel="00000000" w:rsidR="00000000" w:rsidRPr="00000000">
        <w:rPr>
          <w:rtl w:val="0"/>
        </w:rPr>
      </w:r>
    </w:p>
    <w:p w:rsidR="00000000" w:rsidDel="00000000" w:rsidP="00000000" w:rsidRDefault="00000000" w:rsidRPr="00000000" w14:paraId="0000020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601980</wp:posOffset>
            </wp:positionH>
            <wp:positionV relativeFrom="paragraph">
              <wp:posOffset>34290</wp:posOffset>
            </wp:positionV>
            <wp:extent cx="114300" cy="238760"/>
            <wp:effectExtent b="0" l="0" r="0" t="0"/>
            <wp:wrapSquare wrapText="bothSides" distB="0" distT="0" distL="0" distR="0"/>
            <wp:docPr id="7"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210">
      <w:pPr>
        <w:spacing w:after="0" w:line="41" w:lineRule="auto"/>
        <w:rPr>
          <w:color w:val="000000"/>
          <w:sz w:val="20"/>
          <w:szCs w:val="20"/>
        </w:rPr>
      </w:pPr>
      <w:r w:rsidDel="00000000" w:rsidR="00000000" w:rsidRPr="00000000">
        <w:rPr>
          <w:rtl w:val="0"/>
        </w:rPr>
      </w:r>
    </w:p>
    <w:p w:rsidR="00000000" w:rsidDel="00000000" w:rsidP="00000000" w:rsidRDefault="00000000" w:rsidRPr="00000000" w14:paraId="00000211">
      <w:pPr>
        <w:spacing w:after="0" w:lineRule="auto"/>
        <w:ind w:left="3"/>
        <w:rPr>
          <w:color w:val="000000"/>
          <w:sz w:val="20"/>
          <w:szCs w:val="20"/>
        </w:rPr>
      </w:pPr>
      <w:r w:rsidDel="00000000" w:rsidR="00000000" w:rsidRPr="00000000">
        <w:rPr>
          <w:rFonts w:ascii="Arial" w:cs="Arial" w:eastAsia="Arial" w:hAnsi="Arial"/>
          <w:color w:val="000000"/>
          <w:sz w:val="25"/>
          <w:szCs w:val="25"/>
          <w:rtl w:val="0"/>
        </w:rPr>
        <w:t xml:space="preserve">30 кВт/м  .</w:t>
      </w:r>
      <w:r w:rsidDel="00000000" w:rsidR="00000000" w:rsidRPr="00000000">
        <w:rPr>
          <w:rtl w:val="0"/>
        </w:rPr>
      </w:r>
    </w:p>
    <w:p w:rsidR="00000000" w:rsidDel="00000000" w:rsidP="00000000" w:rsidRDefault="00000000" w:rsidRPr="00000000" w14:paraId="00000212">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213">
      <w:pPr>
        <w:spacing w:after="0" w:line="266" w:lineRule="auto"/>
        <w:ind w:left="3"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Примеры, представленные на рисунках 3 и 4, соответствуют начальной стадии пожара в хорошо вентилируемом помещении. Однако пожары в невентилируемых или закрытых помещениях являются более распространенным видом пожара, чем пожары в вентилируемом помещении. Таким образом, характерным является пожар в невентилируемом помещении, который начинается как тлеющий, что через промежуточные стадии может привести к возникновению и распространению пламени.</w:t>
      </w:r>
      <w:r w:rsidDel="00000000" w:rsidR="00000000" w:rsidRPr="00000000">
        <w:rPr>
          <w:rtl w:val="0"/>
        </w:rPr>
      </w:r>
    </w:p>
    <w:p w:rsidR="00000000" w:rsidDel="00000000" w:rsidP="00000000" w:rsidRDefault="00000000" w:rsidRPr="00000000" w14:paraId="0000021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15">
      <w:pPr>
        <w:spacing w:after="0" w:line="266" w:lineRule="auto"/>
        <w:ind w:left="3"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Иллюстрации некоторых расчетных характерных параметров пожара в невентилируемом помещении приведены на рисунках 5 и 6. Рисунок 5 иллюстрирует пламенное горение в помещении, которое можно считать закрытым, за исключением щелей возле пола и потолка [5]. Приведены расчетные промежутки времени, в течение которых в помещении наступает критическая ситуация - задымление и вспышка. Задымление определяют как промежуток времени, в течение которого слой дыма достигает уровня 1,5 м над полом. В этом случае эвакуация людей и тушение пожара становятся трудными и опасными. Приведены также расчетные промежутки времени, когда должны начать работать спринклеры, тепловые и дымовые датчики.</w:t>
      </w:r>
      <w:r w:rsidDel="00000000" w:rsidR="00000000" w:rsidRPr="00000000">
        <w:rPr>
          <w:rtl w:val="0"/>
        </w:rPr>
      </w:r>
    </w:p>
    <w:p w:rsidR="00000000" w:rsidDel="00000000" w:rsidP="00000000" w:rsidRDefault="00000000" w:rsidRPr="00000000" w14:paraId="000002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17">
      <w:pPr>
        <w:spacing w:after="0" w:line="266" w:lineRule="auto"/>
        <w:ind w:left="3"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По рисунку 5 можно также сравнить пожар в невентилируемом помещении (невентилируемый пожар) и соответствующий пожар в помещении с проемами</w:t>
      </w:r>
      <w:r w:rsidDel="00000000" w:rsidR="00000000" w:rsidRPr="00000000">
        <w:rPr>
          <w:rtl w:val="0"/>
        </w:rPr>
      </w:r>
    </w:p>
    <w:p w:rsidR="00000000" w:rsidDel="00000000" w:rsidP="00000000" w:rsidRDefault="00000000" w:rsidRPr="00000000" w14:paraId="0000021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19">
      <w:pPr>
        <w:numPr>
          <w:ilvl w:val="0"/>
          <w:numId w:val="31"/>
        </w:numPr>
        <w:tabs>
          <w:tab w:val="left" w:pos="206"/>
        </w:tabs>
        <w:spacing w:after="0" w:line="266" w:lineRule="auto"/>
        <w:ind w:left="3" w:right="880" w:hanging="3"/>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потолке. Из рисунка видно, что невентилируемые условия уменьшают время до вспышки и, следовательно, время достижения критической ситуации будет меньше при одновременном уменьшении времени удвоения развития пожара.</w:t>
      </w:r>
    </w:p>
    <w:p w:rsidR="00000000" w:rsidDel="00000000" w:rsidP="00000000" w:rsidRDefault="00000000" w:rsidRPr="00000000" w14:paraId="0000021A">
      <w:pPr>
        <w:spacing w:after="0" w:line="14.399999999999999"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21B">
      <w:pPr>
        <w:numPr>
          <w:ilvl w:val="1"/>
          <w:numId w:val="31"/>
        </w:numPr>
        <w:tabs>
          <w:tab w:val="left" w:pos="680"/>
        </w:tabs>
        <w:spacing w:after="0" w:line="245" w:lineRule="auto"/>
        <w:ind w:left="3" w:right="860" w:firstLine="406"/>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дополнение к тем иллюстрациям рисунка 5, где приведены некоторые свойства невентилируемого пламенного пожара, на рисунке 6 показана зависимость изменения концентрации оксида углерода от времени для невентилируемого помещения при тлении элемента пожарной нагрузки (стула), расположенного в комнате с фиксированной высотой и изменяемой площадью пола [6].</w:t>
      </w:r>
    </w:p>
    <w:p w:rsidR="00000000" w:rsidDel="00000000" w:rsidP="00000000" w:rsidRDefault="00000000" w:rsidRPr="00000000" w14:paraId="0000021C">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21D">
      <w:pPr>
        <w:spacing w:after="0" w:line="255" w:lineRule="auto"/>
        <w:ind w:left="3" w:right="900"/>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Таблица 1 - Данные, основанные на экспериментах и теоретических моделях экстраполяции</w:t>
      </w:r>
    </w:p>
    <w:p w:rsidR="00000000" w:rsidDel="00000000" w:rsidP="00000000" w:rsidRDefault="00000000" w:rsidRPr="00000000" w14:paraId="0000021E">
      <w:pPr>
        <w:rPr/>
        <w:sectPr>
          <w:type w:val="nextPage"/>
          <w:pgSz w:h="16840" w:w="11900"/>
          <w:pgMar w:bottom="565" w:top="557" w:left="697" w:right="1440" w:header="0" w:footer="0"/>
          <w:cols w:equalWidth="0"/>
        </w:sectPr>
      </w:pPr>
      <w:r w:rsidDel="00000000" w:rsidR="00000000" w:rsidRPr="00000000">
        <w:rPr>
          <w:rtl w:val="0"/>
        </w:rPr>
      </w:r>
    </w:p>
    <w:p w:rsidR="00000000" w:rsidDel="00000000" w:rsidP="00000000" w:rsidRDefault="00000000" w:rsidRPr="00000000" w14:paraId="0000021F">
      <w:pPr>
        <w:spacing w:after="0" w:lineRule="auto"/>
        <w:ind w:left="120"/>
        <w:rPr>
          <w:color w:val="000000"/>
          <w:sz w:val="20"/>
          <w:szCs w:val="20"/>
        </w:rPr>
      </w:pPr>
      <w:r w:rsidDel="00000000" w:rsidR="00000000" w:rsidRPr="00000000">
        <w:rPr>
          <w:color w:val="000000"/>
          <w:sz w:val="2"/>
          <w:szCs w:val="2"/>
        </w:rPr>
        <w:drawing>
          <wp:inline distB="0" distT="0" distL="0" distR="0">
            <wp:extent cx="155575" cy="196850"/>
            <wp:effectExtent b="0" l="0" r="0" t="0"/>
            <wp:docPr id="110" name="image67.jpg"/>
            <a:graphic>
              <a:graphicData uri="http://schemas.openxmlformats.org/drawingml/2006/picture">
                <pic:pic>
                  <pic:nvPicPr>
                    <pic:cNvPr id="0" name="image67.jpg"/>
                    <pic:cNvPicPr preferRelativeResize="0"/>
                  </pic:nvPicPr>
                  <pic:blipFill>
                    <a:blip r:embed="rId28"/>
                    <a:srcRect b="0" l="0" r="0" t="0"/>
                    <a:stretch>
                      <a:fillRect/>
                    </a:stretch>
                  </pic:blipFill>
                  <pic:spPr>
                    <a:xfrm>
                      <a:off x="0" y="0"/>
                      <a:ext cx="155575" cy="196850"/>
                    </a:xfrm>
                    <a:prstGeom prst="rect"/>
                    <a:ln/>
                  </pic:spPr>
                </pic:pic>
              </a:graphicData>
            </a:graphic>
          </wp:inline>
        </w:drawing>
      </w:r>
      <w:r w:rsidDel="00000000" w:rsidR="00000000" w:rsidRPr="00000000">
        <w:rPr>
          <w:rFonts w:ascii="Arial" w:cs="Arial" w:eastAsia="Arial" w:hAnsi="Arial"/>
          <w:color w:val="000000"/>
          <w:sz w:val="49"/>
          <w:szCs w:val="49"/>
          <w:vertAlign w:val="subscript"/>
          <w:rtl w:val="0"/>
        </w:rPr>
        <w:t xml:space="preserve">, м</w:t>
      </w:r>
      <w:r w:rsidDel="00000000" w:rsidR="00000000" w:rsidRPr="00000000">
        <w:rPr>
          <w:color w:val="000000"/>
          <w:sz w:val="2"/>
          <w:szCs w:val="2"/>
        </w:rPr>
        <w:drawing>
          <wp:inline distB="0" distT="0" distL="0" distR="0">
            <wp:extent cx="114300" cy="238760"/>
            <wp:effectExtent b="0" l="0" r="0" t="0"/>
            <wp:docPr id="111"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inline>
        </w:drawing>
      </w:r>
      <w:r w:rsidDel="00000000" w:rsidR="00000000" w:rsidRPr="00000000">
        <w:rPr>
          <w:color w:val="000000"/>
          <w:sz w:val="2"/>
          <w:szCs w:val="2"/>
        </w:rPr>
        <w:drawing>
          <wp:inline distB="0" distT="0" distL="0" distR="0">
            <wp:extent cx="93345" cy="165735"/>
            <wp:effectExtent b="0" l="0" r="0" t="0"/>
            <wp:docPr id="33"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93345" cy="165735"/>
                    </a:xfrm>
                    <a:prstGeom prst="rect"/>
                    <a:ln/>
                  </pic:spPr>
                </pic:pic>
              </a:graphicData>
            </a:graphic>
          </wp:inline>
        </w:drawing>
      </w:r>
      <w:r w:rsidDel="00000000" w:rsidR="00000000" w:rsidRPr="00000000">
        <w:rPr>
          <w:rFonts w:ascii="Arial" w:cs="Arial" w:eastAsia="Arial" w:hAnsi="Arial"/>
          <w:color w:val="000000"/>
          <w:sz w:val="25"/>
          <w:szCs w:val="25"/>
          <w:rtl w:val="0"/>
        </w:rPr>
        <w:t xml:space="preserve">, мин</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0</wp:posOffset>
            </wp:positionV>
            <wp:extent cx="3808095" cy="674370"/>
            <wp:effectExtent b="0" l="0" r="0" t="0"/>
            <wp:wrapSquare wrapText="bothSides" distB="0" distT="0" distL="0" distR="0"/>
            <wp:docPr id="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3808095" cy="674370"/>
                    </a:xfrm>
                    <a:prstGeom prst="rect"/>
                    <a:ln/>
                  </pic:spPr>
                </pic:pic>
              </a:graphicData>
            </a:graphic>
          </wp:anchor>
        </w:drawing>
      </w:r>
    </w:p>
    <w:p w:rsidR="00000000" w:rsidDel="00000000" w:rsidP="00000000" w:rsidRDefault="00000000" w:rsidRPr="00000000" w14:paraId="0000022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274320</wp:posOffset>
            </wp:positionV>
            <wp:extent cx="3808095" cy="570865"/>
            <wp:effectExtent b="0" l="0" r="0" t="0"/>
            <wp:wrapSquare wrapText="bothSides" distB="0" distT="0" distL="0" distR="0"/>
            <wp:docPr id="112" name="image63.jpg"/>
            <a:graphic>
              <a:graphicData uri="http://schemas.openxmlformats.org/drawingml/2006/picture">
                <pic:pic>
                  <pic:nvPicPr>
                    <pic:cNvPr id="0" name="image63.jpg"/>
                    <pic:cNvPicPr preferRelativeResize="0"/>
                  </pic:nvPicPr>
                  <pic:blipFill>
                    <a:blip r:embed="rId31"/>
                    <a:srcRect b="0" l="0" r="0" t="0"/>
                    <a:stretch>
                      <a:fillRect/>
                    </a:stretch>
                  </pic:blipFill>
                  <pic:spPr>
                    <a:xfrm>
                      <a:off x="0" y="0"/>
                      <a:ext cx="3808095" cy="570865"/>
                    </a:xfrm>
                    <a:prstGeom prst="rect"/>
                    <a:ln/>
                  </pic:spPr>
                </pic:pic>
              </a:graphicData>
            </a:graphic>
          </wp:anchor>
        </w:drawing>
      </w:r>
    </w:p>
    <w:p w:rsidR="00000000" w:rsidDel="00000000" w:rsidP="00000000" w:rsidRDefault="00000000" w:rsidRPr="00000000" w14:paraId="000002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3">
      <w:pPr>
        <w:spacing w:after="0" w:line="313" w:lineRule="auto"/>
        <w:rPr>
          <w:color w:val="000000"/>
          <w:sz w:val="20"/>
          <w:szCs w:val="20"/>
        </w:rPr>
      </w:pPr>
      <w:r w:rsidDel="00000000" w:rsidR="00000000" w:rsidRPr="00000000">
        <w:rPr>
          <w:rtl w:val="0"/>
        </w:rPr>
      </w:r>
    </w:p>
    <w:p w:rsidR="00000000" w:rsidDel="00000000" w:rsidP="00000000" w:rsidRDefault="00000000" w:rsidRPr="00000000" w14:paraId="00000224">
      <w:pPr>
        <w:tabs>
          <w:tab w:val="left" w:pos="3040"/>
        </w:tabs>
        <w:spacing w:after="0" w:lineRule="auto"/>
        <w:ind w:left="120"/>
        <w:rPr>
          <w:color w:val="000000"/>
          <w:sz w:val="20"/>
          <w:szCs w:val="20"/>
        </w:rPr>
      </w:pPr>
      <w:r w:rsidDel="00000000" w:rsidR="00000000" w:rsidRPr="00000000">
        <w:rPr>
          <w:rFonts w:ascii="Arial" w:cs="Arial" w:eastAsia="Arial" w:hAnsi="Arial"/>
          <w:color w:val="000000"/>
          <w:sz w:val="25"/>
          <w:szCs w:val="25"/>
          <w:rtl w:val="0"/>
        </w:rPr>
        <w:t xml:space="preserve">10</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9</w:t>
      </w:r>
      <w:r w:rsidDel="00000000" w:rsidR="00000000" w:rsidRPr="00000000">
        <w:rPr>
          <w:rtl w:val="0"/>
        </w:rPr>
      </w:r>
    </w:p>
    <w:p w:rsidR="00000000" w:rsidDel="00000000" w:rsidP="00000000" w:rsidRDefault="00000000" w:rsidRPr="00000000" w14:paraId="0000022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217170</wp:posOffset>
            </wp:positionV>
            <wp:extent cx="10160" cy="560070"/>
            <wp:effectExtent b="0" l="0" r="0" t="0"/>
            <wp:wrapSquare wrapText="bothSides" distB="0" distT="0" distL="0" distR="0"/>
            <wp:docPr id="115"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1855470</wp:posOffset>
            </wp:positionH>
            <wp:positionV relativeFrom="paragraph">
              <wp:posOffset>217170</wp:posOffset>
            </wp:positionV>
            <wp:extent cx="10160" cy="560070"/>
            <wp:effectExtent b="0" l="0" r="0" t="0"/>
            <wp:wrapSquare wrapText="bothSides" distB="0" distT="0" distL="0" distR="0"/>
            <wp:docPr id="116"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1886585</wp:posOffset>
            </wp:positionH>
            <wp:positionV relativeFrom="paragraph">
              <wp:posOffset>217170</wp:posOffset>
            </wp:positionV>
            <wp:extent cx="10160" cy="560070"/>
            <wp:effectExtent b="0" l="0" r="0" t="0"/>
            <wp:wrapSquare wrapText="bothSides" distB="0" distT="0" distL="0" distR="0"/>
            <wp:docPr id="113"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8">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29">
      <w:pPr>
        <w:tabs>
          <w:tab w:val="left" w:pos="3040"/>
        </w:tabs>
        <w:spacing w:after="0" w:lineRule="auto"/>
        <w:ind w:left="120"/>
        <w:rPr>
          <w:color w:val="000000"/>
          <w:sz w:val="20"/>
          <w:szCs w:val="20"/>
        </w:rPr>
      </w:pPr>
      <w:r w:rsidDel="00000000" w:rsidR="00000000" w:rsidRPr="00000000">
        <w:rPr>
          <w:rFonts w:ascii="Arial" w:cs="Arial" w:eastAsia="Arial" w:hAnsi="Arial"/>
          <w:color w:val="000000"/>
          <w:sz w:val="25"/>
          <w:szCs w:val="25"/>
          <w:rtl w:val="0"/>
        </w:rPr>
        <w:t xml:space="preserve">16</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12</w:t>
      </w:r>
      <w:r w:rsidDel="00000000" w:rsidR="00000000" w:rsidRPr="00000000">
        <w:rPr>
          <w:rtl w:val="0"/>
        </w:rPr>
      </w:r>
    </w:p>
    <w:p w:rsidR="00000000" w:rsidDel="00000000" w:rsidP="00000000" w:rsidRDefault="00000000" w:rsidRPr="00000000" w14:paraId="0000022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217170</wp:posOffset>
            </wp:positionV>
            <wp:extent cx="10160" cy="560070"/>
            <wp:effectExtent b="0" l="0" r="0" t="0"/>
            <wp:wrapSquare wrapText="bothSides" distB="0" distT="0" distL="0" distR="0"/>
            <wp:docPr id="114"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1855470</wp:posOffset>
            </wp:positionH>
            <wp:positionV relativeFrom="paragraph">
              <wp:posOffset>217170</wp:posOffset>
            </wp:positionV>
            <wp:extent cx="10160" cy="560070"/>
            <wp:effectExtent b="0" l="0" r="0" t="0"/>
            <wp:wrapSquare wrapText="bothSides" distB="0" distT="0" distL="0" distR="0"/>
            <wp:docPr id="137"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1886585</wp:posOffset>
            </wp:positionH>
            <wp:positionV relativeFrom="paragraph">
              <wp:posOffset>217170</wp:posOffset>
            </wp:positionV>
            <wp:extent cx="10160" cy="560070"/>
            <wp:effectExtent b="0" l="0" r="0" t="0"/>
            <wp:wrapSquare wrapText="bothSides" distB="0" distT="0" distL="0" distR="0"/>
            <wp:docPr id="138"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D">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2E">
      <w:pPr>
        <w:tabs>
          <w:tab w:val="left" w:pos="3040"/>
        </w:tabs>
        <w:spacing w:after="0" w:lineRule="auto"/>
        <w:ind w:left="120"/>
        <w:rPr>
          <w:color w:val="000000"/>
          <w:sz w:val="20"/>
          <w:szCs w:val="20"/>
        </w:rPr>
      </w:pPr>
      <w:r w:rsidDel="00000000" w:rsidR="00000000" w:rsidRPr="00000000">
        <w:rPr>
          <w:rFonts w:ascii="Arial" w:cs="Arial" w:eastAsia="Arial" w:hAnsi="Arial"/>
          <w:color w:val="000000"/>
          <w:sz w:val="25"/>
          <w:szCs w:val="25"/>
          <w:rtl w:val="0"/>
        </w:rPr>
        <w:t xml:space="preserve">25</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17</w:t>
      </w:r>
      <w:r w:rsidDel="00000000" w:rsidR="00000000" w:rsidRPr="00000000">
        <w:rPr>
          <w:rtl w:val="0"/>
        </w:rPr>
      </w:r>
    </w:p>
    <w:p w:rsidR="00000000" w:rsidDel="00000000" w:rsidP="00000000" w:rsidRDefault="00000000" w:rsidRPr="00000000" w14:paraId="0000022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217170</wp:posOffset>
            </wp:positionV>
            <wp:extent cx="10160" cy="560070"/>
            <wp:effectExtent b="0" l="0" r="0" t="0"/>
            <wp:wrapSquare wrapText="bothSides" distB="0" distT="0" distL="0" distR="0"/>
            <wp:docPr id="133"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1855470</wp:posOffset>
            </wp:positionH>
            <wp:positionV relativeFrom="paragraph">
              <wp:posOffset>217170</wp:posOffset>
            </wp:positionV>
            <wp:extent cx="10160" cy="560070"/>
            <wp:effectExtent b="0" l="0" r="0" t="0"/>
            <wp:wrapSquare wrapText="bothSides" distB="0" distT="0" distL="0" distR="0"/>
            <wp:docPr id="135"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1886585</wp:posOffset>
            </wp:positionH>
            <wp:positionV relativeFrom="paragraph">
              <wp:posOffset>217170</wp:posOffset>
            </wp:positionV>
            <wp:extent cx="10160" cy="560070"/>
            <wp:effectExtent b="0" l="0" r="0" t="0"/>
            <wp:wrapSquare wrapText="bothSides" distB="0" distT="0" distL="0" distR="0"/>
            <wp:docPr id="97"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2">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33">
      <w:pPr>
        <w:tabs>
          <w:tab w:val="left" w:pos="3040"/>
        </w:tabs>
        <w:spacing w:after="0" w:lineRule="auto"/>
        <w:ind w:left="120"/>
        <w:rPr>
          <w:color w:val="000000"/>
          <w:sz w:val="20"/>
          <w:szCs w:val="20"/>
        </w:rPr>
      </w:pPr>
      <w:r w:rsidDel="00000000" w:rsidR="00000000" w:rsidRPr="00000000">
        <w:rPr>
          <w:rFonts w:ascii="Arial" w:cs="Arial" w:eastAsia="Arial" w:hAnsi="Arial"/>
          <w:color w:val="000000"/>
          <w:sz w:val="25"/>
          <w:szCs w:val="25"/>
          <w:rtl w:val="0"/>
        </w:rPr>
        <w:t xml:space="preserve">\50</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26</w:t>
      </w:r>
      <w:r w:rsidDel="00000000" w:rsidR="00000000" w:rsidRPr="00000000">
        <w:rPr>
          <w:rtl w:val="0"/>
        </w:rPr>
      </w:r>
    </w:p>
    <w:p w:rsidR="00000000" w:rsidDel="00000000" w:rsidP="00000000" w:rsidRDefault="00000000" w:rsidRPr="00000000" w14:paraId="0000023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217170</wp:posOffset>
            </wp:positionV>
            <wp:extent cx="10160" cy="560070"/>
            <wp:effectExtent b="0" l="0" r="0" t="0"/>
            <wp:wrapSquare wrapText="bothSides" distB="0" distT="0" distL="0" distR="0"/>
            <wp:docPr id="95"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1855470</wp:posOffset>
            </wp:positionH>
            <wp:positionV relativeFrom="paragraph">
              <wp:posOffset>217170</wp:posOffset>
            </wp:positionV>
            <wp:extent cx="10160" cy="560070"/>
            <wp:effectExtent b="0" l="0" r="0" t="0"/>
            <wp:wrapSquare wrapText="bothSides" distB="0" distT="0" distL="0" distR="0"/>
            <wp:docPr id="96"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1886585</wp:posOffset>
            </wp:positionH>
            <wp:positionV relativeFrom="paragraph">
              <wp:posOffset>217170</wp:posOffset>
            </wp:positionV>
            <wp:extent cx="10160" cy="560070"/>
            <wp:effectExtent b="0" l="0" r="0" t="0"/>
            <wp:wrapSquare wrapText="bothSides" distB="0" distT="0" distL="0" distR="0"/>
            <wp:docPr id="99"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7">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38">
      <w:pPr>
        <w:tabs>
          <w:tab w:val="left" w:pos="3040"/>
        </w:tabs>
        <w:spacing w:after="0" w:lineRule="auto"/>
        <w:ind w:left="120"/>
        <w:rPr>
          <w:color w:val="000000"/>
          <w:sz w:val="20"/>
          <w:szCs w:val="20"/>
        </w:rPr>
      </w:pPr>
      <w:r w:rsidDel="00000000" w:rsidR="00000000" w:rsidRPr="00000000">
        <w:rPr>
          <w:rFonts w:ascii="Arial" w:cs="Arial" w:eastAsia="Arial" w:hAnsi="Arial"/>
          <w:color w:val="000000"/>
          <w:sz w:val="25"/>
          <w:szCs w:val="25"/>
          <w:rtl w:val="0"/>
        </w:rPr>
        <w:t xml:space="preserve">100</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40</w:t>
      </w:r>
      <w:r w:rsidDel="00000000" w:rsidR="00000000" w:rsidRPr="00000000">
        <w:rPr>
          <w:rtl w:val="0"/>
        </w:rPr>
      </w:r>
    </w:p>
    <w:p w:rsidR="00000000" w:rsidDel="00000000" w:rsidP="00000000" w:rsidRDefault="00000000" w:rsidRPr="00000000" w14:paraId="0000023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217170</wp:posOffset>
            </wp:positionV>
            <wp:extent cx="3808095" cy="570865"/>
            <wp:effectExtent b="0" l="0" r="0" t="0"/>
            <wp:wrapSquare wrapText="bothSides" distB="0" distT="0" distL="0" distR="0"/>
            <wp:docPr id="100" name="image59.jpg"/>
            <a:graphic>
              <a:graphicData uri="http://schemas.openxmlformats.org/drawingml/2006/picture">
                <pic:pic>
                  <pic:nvPicPr>
                    <pic:cNvPr id="0" name="image59.jpg"/>
                    <pic:cNvPicPr preferRelativeResize="0"/>
                  </pic:nvPicPr>
                  <pic:blipFill>
                    <a:blip r:embed="rId33"/>
                    <a:srcRect b="0" l="0" r="0" t="0"/>
                    <a:stretch>
                      <a:fillRect/>
                    </a:stretch>
                  </pic:blipFill>
                  <pic:spPr>
                    <a:xfrm>
                      <a:off x="0" y="0"/>
                      <a:ext cx="3808095" cy="570865"/>
                    </a:xfrm>
                    <a:prstGeom prst="rect"/>
                    <a:ln/>
                  </pic:spPr>
                </pic:pic>
              </a:graphicData>
            </a:graphic>
          </wp:anchor>
        </w:drawing>
      </w:r>
    </w:p>
    <w:p w:rsidR="00000000" w:rsidDel="00000000" w:rsidP="00000000" w:rsidRDefault="00000000" w:rsidRPr="00000000" w14:paraId="000002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C">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3D">
      <w:pPr>
        <w:tabs>
          <w:tab w:val="left" w:pos="3040"/>
        </w:tabs>
        <w:spacing w:after="0" w:lineRule="auto"/>
        <w:ind w:left="120"/>
        <w:rPr>
          <w:color w:val="000000"/>
          <w:sz w:val="20"/>
          <w:szCs w:val="20"/>
        </w:rPr>
      </w:pPr>
      <w:r w:rsidDel="00000000" w:rsidR="00000000" w:rsidRPr="00000000">
        <w:rPr>
          <w:rFonts w:ascii="Arial" w:cs="Arial" w:eastAsia="Arial" w:hAnsi="Arial"/>
          <w:color w:val="000000"/>
          <w:sz w:val="25"/>
          <w:szCs w:val="25"/>
          <w:rtl w:val="0"/>
        </w:rPr>
        <w:t xml:space="preserve">200</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51</w:t>
      </w:r>
      <w:r w:rsidDel="00000000" w:rsidR="00000000" w:rsidRPr="00000000">
        <w:rPr>
          <w:rtl w:val="0"/>
        </w:rPr>
      </w:r>
    </w:p>
    <w:p w:rsidR="00000000" w:rsidDel="00000000" w:rsidP="00000000" w:rsidRDefault="00000000" w:rsidRPr="00000000" w14:paraId="0000023E">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23F">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0240">
      <w:pPr>
        <w:spacing w:after="0" w:lineRule="auto"/>
        <w:rPr>
          <w:color w:val="000000"/>
          <w:sz w:val="20"/>
          <w:szCs w:val="20"/>
        </w:rPr>
      </w:pPr>
      <w:r w:rsidDel="00000000" w:rsidR="00000000" w:rsidRPr="00000000">
        <w:rPr>
          <w:color w:val="000000"/>
          <w:sz w:val="2"/>
          <w:szCs w:val="2"/>
        </w:rPr>
        <w:drawing>
          <wp:inline distB="0" distT="0" distL="0" distR="0">
            <wp:extent cx="165735" cy="248920"/>
            <wp:effectExtent b="0" l="0" r="0" t="0"/>
            <wp:docPr id="4" name="image11.jpg"/>
            <a:graphic>
              <a:graphicData uri="http://schemas.openxmlformats.org/drawingml/2006/picture">
                <pic:pic>
                  <pic:nvPicPr>
                    <pic:cNvPr id="0" name="image11.jpg"/>
                    <pic:cNvPicPr preferRelativeResize="0"/>
                  </pic:nvPicPr>
                  <pic:blipFill>
                    <a:blip r:embed="rId34"/>
                    <a:srcRect b="0" l="0" r="0" t="0"/>
                    <a:stretch>
                      <a:fillRect/>
                    </a:stretch>
                  </pic:blipFill>
                  <pic:spPr>
                    <a:xfrm>
                      <a:off x="0" y="0"/>
                      <a:ext cx="165735" cy="248920"/>
                    </a:xfrm>
                    <a:prstGeom prst="rect"/>
                    <a:ln/>
                  </pic:spPr>
                </pic:pic>
              </a:graphicData>
            </a:graphic>
          </wp:inline>
        </w:drawing>
      </w:r>
      <w:r w:rsidDel="00000000" w:rsidR="00000000" w:rsidRPr="00000000">
        <w:rPr>
          <w:rFonts w:ascii="Arial" w:cs="Arial" w:eastAsia="Arial" w:hAnsi="Arial"/>
          <w:color w:val="000000"/>
          <w:sz w:val="22"/>
          <w:szCs w:val="22"/>
          <w:rtl w:val="0"/>
        </w:rPr>
        <w:t xml:space="preserve">, мин</w:t>
      </w:r>
      <w:r w:rsidDel="00000000" w:rsidR="00000000" w:rsidRPr="00000000">
        <w:rPr>
          <w:rtl w:val="0"/>
        </w:rPr>
      </w:r>
    </w:p>
    <w:p w:rsidR="00000000" w:rsidDel="00000000" w:rsidP="00000000" w:rsidRDefault="00000000" w:rsidRPr="00000000" w14:paraId="0000024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-50799</wp:posOffset>
            </wp:positionH>
            <wp:positionV relativeFrom="paragraph">
              <wp:posOffset>-518159</wp:posOffset>
            </wp:positionV>
            <wp:extent cx="1774190" cy="1266190"/>
            <wp:effectExtent b="0" l="0" r="0" t="0"/>
            <wp:wrapSquare wrapText="bothSides" distB="0" distT="0" distL="0" distR="0"/>
            <wp:docPr id="98" name="image66.jpg"/>
            <a:graphic>
              <a:graphicData uri="http://schemas.openxmlformats.org/drawingml/2006/picture">
                <pic:pic>
                  <pic:nvPicPr>
                    <pic:cNvPr id="0" name="image66.jpg"/>
                    <pic:cNvPicPr preferRelativeResize="0"/>
                  </pic:nvPicPr>
                  <pic:blipFill>
                    <a:blip r:embed="rId35"/>
                    <a:srcRect b="0" l="0" r="0" t="0"/>
                    <a:stretch>
                      <a:fillRect/>
                    </a:stretch>
                  </pic:blipFill>
                  <pic:spPr>
                    <a:xfrm>
                      <a:off x="0" y="0"/>
                      <a:ext cx="1774190" cy="1266190"/>
                    </a:xfrm>
                    <a:prstGeom prst="rect"/>
                    <a:ln/>
                  </pic:spPr>
                </pic:pic>
              </a:graphicData>
            </a:graphic>
          </wp:anchor>
        </w:drawing>
      </w:r>
    </w:p>
    <w:p w:rsidR="00000000" w:rsidDel="00000000" w:rsidP="00000000" w:rsidRDefault="00000000" w:rsidRPr="00000000" w14:paraId="000002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3">
      <w:pPr>
        <w:spacing w:after="0" w:line="360" w:lineRule="auto"/>
        <w:rPr>
          <w:color w:val="000000"/>
          <w:sz w:val="20"/>
          <w:szCs w:val="20"/>
        </w:rPr>
      </w:pPr>
      <w:r w:rsidDel="00000000" w:rsidR="00000000" w:rsidRPr="00000000">
        <w:rPr>
          <w:rtl w:val="0"/>
        </w:rPr>
      </w:r>
    </w:p>
    <w:p w:rsidR="00000000" w:rsidDel="00000000" w:rsidP="00000000" w:rsidRDefault="00000000" w:rsidRPr="00000000" w14:paraId="00000244">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48</w:t>
      </w:r>
      <w:r w:rsidDel="00000000" w:rsidR="00000000" w:rsidRPr="00000000">
        <w:rPr>
          <w:rtl w:val="0"/>
        </w:rPr>
      </w:r>
    </w:p>
    <w:p w:rsidR="00000000" w:rsidDel="00000000" w:rsidP="00000000" w:rsidRDefault="00000000" w:rsidRPr="00000000" w14:paraId="0000024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-81914</wp:posOffset>
            </wp:positionH>
            <wp:positionV relativeFrom="paragraph">
              <wp:posOffset>217170</wp:posOffset>
            </wp:positionV>
            <wp:extent cx="10160" cy="560070"/>
            <wp:effectExtent b="0" l="0" r="0" t="0"/>
            <wp:wrapSquare wrapText="bothSides" distB="0" distT="0" distL="0" distR="0"/>
            <wp:docPr id="108"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-50799</wp:posOffset>
            </wp:positionH>
            <wp:positionV relativeFrom="paragraph">
              <wp:posOffset>217170</wp:posOffset>
            </wp:positionV>
            <wp:extent cx="10160" cy="560070"/>
            <wp:effectExtent b="0" l="0" r="0" t="0"/>
            <wp:wrapSquare wrapText="bothSides" distB="0" distT="0" distL="0" distR="0"/>
            <wp:docPr id="109"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1712595</wp:posOffset>
            </wp:positionH>
            <wp:positionV relativeFrom="paragraph">
              <wp:posOffset>217170</wp:posOffset>
            </wp:positionV>
            <wp:extent cx="10160" cy="560070"/>
            <wp:effectExtent b="0" l="0" r="0" t="0"/>
            <wp:wrapSquare wrapText="bothSides" distB="0" distT="0" distL="0" distR="0"/>
            <wp:docPr id="107"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8">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49">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53</w:t>
      </w:r>
      <w:r w:rsidDel="00000000" w:rsidR="00000000" w:rsidRPr="00000000">
        <w:rPr>
          <w:rtl w:val="0"/>
        </w:rPr>
      </w:r>
    </w:p>
    <w:p w:rsidR="00000000" w:rsidDel="00000000" w:rsidP="00000000" w:rsidRDefault="00000000" w:rsidRPr="00000000" w14:paraId="0000024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-81914</wp:posOffset>
            </wp:positionH>
            <wp:positionV relativeFrom="paragraph">
              <wp:posOffset>217170</wp:posOffset>
            </wp:positionV>
            <wp:extent cx="10160" cy="560070"/>
            <wp:effectExtent b="0" l="0" r="0" t="0"/>
            <wp:wrapSquare wrapText="bothSides" distB="0" distT="0" distL="0" distR="0"/>
            <wp:docPr id="78"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-50799</wp:posOffset>
            </wp:positionH>
            <wp:positionV relativeFrom="paragraph">
              <wp:posOffset>217170</wp:posOffset>
            </wp:positionV>
            <wp:extent cx="10160" cy="560070"/>
            <wp:effectExtent b="0" l="0" r="0" t="0"/>
            <wp:wrapSquare wrapText="bothSides" distB="0" distT="0" distL="0" distR="0"/>
            <wp:docPr id="79"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1712595</wp:posOffset>
            </wp:positionH>
            <wp:positionV relativeFrom="paragraph">
              <wp:posOffset>217170</wp:posOffset>
            </wp:positionV>
            <wp:extent cx="10160" cy="560070"/>
            <wp:effectExtent b="0" l="0" r="0" t="0"/>
            <wp:wrapSquare wrapText="bothSides" distB="0" distT="0" distL="0" distR="0"/>
            <wp:docPr id="76"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D">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4E">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60</w:t>
      </w:r>
      <w:r w:rsidDel="00000000" w:rsidR="00000000" w:rsidRPr="00000000">
        <w:rPr>
          <w:rtl w:val="0"/>
        </w:rPr>
      </w:r>
    </w:p>
    <w:p w:rsidR="00000000" w:rsidDel="00000000" w:rsidP="00000000" w:rsidRDefault="00000000" w:rsidRPr="00000000" w14:paraId="0000024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-81914</wp:posOffset>
            </wp:positionH>
            <wp:positionV relativeFrom="paragraph">
              <wp:posOffset>217170</wp:posOffset>
            </wp:positionV>
            <wp:extent cx="10160" cy="560070"/>
            <wp:effectExtent b="0" l="0" r="0" t="0"/>
            <wp:wrapSquare wrapText="bothSides" distB="0" distT="0" distL="0" distR="0"/>
            <wp:docPr id="77"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-50799</wp:posOffset>
            </wp:positionH>
            <wp:positionV relativeFrom="paragraph">
              <wp:posOffset>217170</wp:posOffset>
            </wp:positionV>
            <wp:extent cx="10160" cy="560070"/>
            <wp:effectExtent b="0" l="0" r="0" t="0"/>
            <wp:wrapSquare wrapText="bothSides" distB="0" distT="0" distL="0" distR="0"/>
            <wp:docPr id="82"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1712595</wp:posOffset>
            </wp:positionH>
            <wp:positionV relativeFrom="paragraph">
              <wp:posOffset>217170</wp:posOffset>
            </wp:positionV>
            <wp:extent cx="10160" cy="560070"/>
            <wp:effectExtent b="0" l="0" r="0" t="0"/>
            <wp:wrapSquare wrapText="bothSides" distB="0" distT="0" distL="0" distR="0"/>
            <wp:docPr id="83"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2">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53">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72</w:t>
      </w:r>
      <w:r w:rsidDel="00000000" w:rsidR="00000000" w:rsidRPr="00000000">
        <w:rPr>
          <w:rtl w:val="0"/>
        </w:rPr>
      </w:r>
    </w:p>
    <w:p w:rsidR="00000000" w:rsidDel="00000000" w:rsidP="00000000" w:rsidRDefault="00000000" w:rsidRPr="00000000" w14:paraId="0000025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-81914</wp:posOffset>
            </wp:positionH>
            <wp:positionV relativeFrom="paragraph">
              <wp:posOffset>217170</wp:posOffset>
            </wp:positionV>
            <wp:extent cx="10160" cy="560070"/>
            <wp:effectExtent b="0" l="0" r="0" t="0"/>
            <wp:wrapSquare wrapText="bothSides" distB="0" distT="0" distL="0" distR="0"/>
            <wp:docPr id="80"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-50799</wp:posOffset>
            </wp:positionH>
            <wp:positionV relativeFrom="paragraph">
              <wp:posOffset>217170</wp:posOffset>
            </wp:positionV>
            <wp:extent cx="10160" cy="560070"/>
            <wp:effectExtent b="0" l="0" r="0" t="0"/>
            <wp:wrapSquare wrapText="bothSides" distB="0" distT="0" distL="0" distR="0"/>
            <wp:docPr id="81"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1712595</wp:posOffset>
            </wp:positionH>
            <wp:positionV relativeFrom="paragraph">
              <wp:posOffset>217170</wp:posOffset>
            </wp:positionV>
            <wp:extent cx="10160" cy="560070"/>
            <wp:effectExtent b="0" l="0" r="0" t="0"/>
            <wp:wrapSquare wrapText="bothSides" distB="0" distT="0" distL="0" distR="0"/>
            <wp:docPr id="93" name="image54.jpg"/>
            <a:graphic>
              <a:graphicData uri="http://schemas.openxmlformats.org/drawingml/2006/picture">
                <pic:pic>
                  <pic:nvPicPr>
                    <pic:cNvPr id="0" name="image54.jpg"/>
                    <pic:cNvPicPr preferRelativeResize="0"/>
                  </pic:nvPicPr>
                  <pic:blipFill>
                    <a:blip r:embed="rId32"/>
                    <a:srcRect b="0" l="0" r="0" t="0"/>
                    <a:stretch>
                      <a:fillRect/>
                    </a:stretch>
                  </pic:blipFill>
                  <pic:spPr>
                    <a:xfrm>
                      <a:off x="0" y="0"/>
                      <a:ext cx="10160" cy="560070"/>
                    </a:xfrm>
                    <a:prstGeom prst="rect"/>
                    <a:ln/>
                  </pic:spPr>
                </pic:pic>
              </a:graphicData>
            </a:graphic>
          </wp:anchor>
        </w:drawing>
      </w:r>
    </w:p>
    <w:p w:rsidR="00000000" w:rsidDel="00000000" w:rsidP="00000000" w:rsidRDefault="00000000" w:rsidRPr="00000000" w14:paraId="000002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7">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58">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80</w:t>
      </w:r>
      <w:r w:rsidDel="00000000" w:rsidR="00000000" w:rsidRPr="00000000">
        <w:rPr>
          <w:rtl w:val="0"/>
        </w:rPr>
      </w:r>
    </w:p>
    <w:p w:rsidR="00000000" w:rsidDel="00000000" w:rsidP="00000000" w:rsidRDefault="00000000" w:rsidRPr="00000000" w14:paraId="0000025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-50799</wp:posOffset>
            </wp:positionH>
            <wp:positionV relativeFrom="paragraph">
              <wp:posOffset>217170</wp:posOffset>
            </wp:positionV>
            <wp:extent cx="1774190" cy="570865"/>
            <wp:effectExtent b="0" l="0" r="0" t="0"/>
            <wp:wrapSquare wrapText="bothSides" distB="0" distT="0" distL="0" distR="0"/>
            <wp:docPr id="94" name="image61.jpg"/>
            <a:graphic>
              <a:graphicData uri="http://schemas.openxmlformats.org/drawingml/2006/picture">
                <pic:pic>
                  <pic:nvPicPr>
                    <pic:cNvPr id="0" name="image61.jpg"/>
                    <pic:cNvPicPr preferRelativeResize="0"/>
                  </pic:nvPicPr>
                  <pic:blipFill>
                    <a:blip r:embed="rId36"/>
                    <a:srcRect b="0" l="0" r="0" t="0"/>
                    <a:stretch>
                      <a:fillRect/>
                    </a:stretch>
                  </pic:blipFill>
                  <pic:spPr>
                    <a:xfrm>
                      <a:off x="0" y="0"/>
                      <a:ext cx="1774190" cy="570865"/>
                    </a:xfrm>
                    <a:prstGeom prst="rect"/>
                    <a:ln/>
                  </pic:spPr>
                </pic:pic>
              </a:graphicData>
            </a:graphic>
          </wp:anchor>
        </w:drawing>
      </w:r>
    </w:p>
    <w:p w:rsidR="00000000" w:rsidDel="00000000" w:rsidP="00000000" w:rsidRDefault="00000000" w:rsidRPr="00000000" w14:paraId="000002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C">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25D">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107</w:t>
      </w:r>
      <w:r w:rsidDel="00000000" w:rsidR="00000000" w:rsidRPr="00000000">
        <w:rPr>
          <w:rtl w:val="0"/>
        </w:rPr>
      </w:r>
    </w:p>
    <w:p w:rsidR="00000000" w:rsidDel="00000000" w:rsidP="00000000" w:rsidRDefault="00000000" w:rsidRPr="00000000" w14:paraId="000002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F">
      <w:pPr>
        <w:rPr/>
        <w:sectPr>
          <w:type w:val="nextPage"/>
          <w:pgSz w:h="16840" w:w="11900"/>
          <w:pgMar w:bottom="1440" w:top="829" w:left="700" w:right="1440" w:header="0" w:footer="0"/>
          <w:cols w:equalWidth="0" w:num="2">
            <w:col w:space="720" w:w="4520"/>
            <w:col w:space="0" w:w="4520"/>
          </w:cols>
        </w:sectPr>
      </w:pPr>
      <w:r w:rsidDel="00000000" w:rsidR="00000000" w:rsidRPr="00000000">
        <w:rPr>
          <w:rtl w:val="0"/>
        </w:rPr>
      </w:r>
    </w:p>
    <w:p w:rsidR="00000000" w:rsidDel="00000000" w:rsidP="00000000" w:rsidRDefault="00000000" w:rsidRPr="00000000" w14:paraId="00000260">
      <w:pPr>
        <w:spacing w:after="0" w:line="395" w:lineRule="auto"/>
        <w:rPr>
          <w:color w:val="000000"/>
          <w:sz w:val="20"/>
          <w:szCs w:val="20"/>
        </w:rPr>
      </w:pPr>
      <w:r w:rsidDel="00000000" w:rsidR="00000000" w:rsidRPr="00000000">
        <w:rPr>
          <w:rtl w:val="0"/>
        </w:rPr>
      </w:r>
    </w:p>
    <w:p w:rsidR="00000000" w:rsidDel="00000000" w:rsidP="00000000" w:rsidRDefault="00000000" w:rsidRPr="00000000" w14:paraId="00000261">
      <w:pPr>
        <w:spacing w:after="0" w:line="282"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Данные, основанные на экспериментах и теоретических моделях экстраполяции, относятся к гипотетическому наблюдателю, расположенному посредине комнаты (по высоте). Время </w:t>
      </w:r>
      <w:r w:rsidDel="00000000" w:rsidR="00000000" w:rsidRPr="00000000">
        <w:rPr>
          <w:color w:val="000000"/>
          <w:sz w:val="2"/>
          <w:szCs w:val="2"/>
        </w:rPr>
        <w:drawing>
          <wp:inline distB="0" distT="0" distL="0" distR="0">
            <wp:extent cx="93345" cy="165735"/>
            <wp:effectExtent b="0" l="0" r="0" t="0"/>
            <wp:docPr id="65"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93345" cy="165735"/>
                    </a:xfrm>
                    <a:prstGeom prst="rect"/>
                    <a:ln/>
                  </pic:spPr>
                </pic:pic>
              </a:graphicData>
            </a:graphic>
          </wp:inline>
        </w:drawing>
      </w:r>
      <w:r w:rsidDel="00000000" w:rsidR="00000000" w:rsidRPr="00000000">
        <w:rPr>
          <w:rFonts w:ascii="Arial" w:cs="Arial" w:eastAsia="Arial" w:hAnsi="Arial"/>
          <w:color w:val="000000"/>
          <w:sz w:val="23"/>
          <w:szCs w:val="23"/>
          <w:rtl w:val="0"/>
        </w:rPr>
        <w:t xml:space="preserve"> до момента, когда граница слоя</w:t>
      </w:r>
      <w:r w:rsidDel="00000000" w:rsidR="00000000" w:rsidRPr="00000000">
        <w:rPr>
          <w:rtl w:val="0"/>
        </w:rPr>
      </w:r>
    </w:p>
    <w:p w:rsidR="00000000" w:rsidDel="00000000" w:rsidP="00000000" w:rsidRDefault="00000000" w:rsidRPr="00000000" w14:paraId="0000026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4377055</wp:posOffset>
            </wp:positionH>
            <wp:positionV relativeFrom="paragraph">
              <wp:posOffset>27940</wp:posOffset>
            </wp:positionV>
            <wp:extent cx="165735" cy="248920"/>
            <wp:effectExtent b="0" l="0" r="0" t="0"/>
            <wp:wrapSquare wrapText="bothSides" distB="0" distT="0" distL="0" distR="0"/>
            <wp:docPr id="68" name="image11.jpg"/>
            <a:graphic>
              <a:graphicData uri="http://schemas.openxmlformats.org/drawingml/2006/picture">
                <pic:pic>
                  <pic:nvPicPr>
                    <pic:cNvPr id="0" name="image11.jpg"/>
                    <pic:cNvPicPr preferRelativeResize="0"/>
                  </pic:nvPicPr>
                  <pic:blipFill>
                    <a:blip r:embed="rId34"/>
                    <a:srcRect b="0" l="0" r="0" t="0"/>
                    <a:stretch>
                      <a:fillRect/>
                    </a:stretch>
                  </pic:blipFill>
                  <pic:spPr>
                    <a:xfrm>
                      <a:off x="0" y="0"/>
                      <a:ext cx="165735" cy="248920"/>
                    </a:xfrm>
                    <a:prstGeom prst="rect"/>
                    <a:ln/>
                  </pic:spPr>
                </pic:pic>
              </a:graphicData>
            </a:graphic>
          </wp:anchor>
        </w:drawing>
      </w:r>
    </w:p>
    <w:p w:rsidR="00000000" w:rsidDel="00000000" w:rsidP="00000000" w:rsidRDefault="00000000" w:rsidRPr="00000000" w14:paraId="00000263">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264">
      <w:pPr>
        <w:spacing w:after="0" w:line="254" w:lineRule="auto"/>
        <w:ind w:right="880"/>
        <w:jc w:val="both"/>
        <w:rPr>
          <w:color w:val="000000"/>
          <w:sz w:val="20"/>
          <w:szCs w:val="20"/>
        </w:rPr>
      </w:pPr>
      <w:r w:rsidDel="00000000" w:rsidR="00000000" w:rsidRPr="00000000">
        <w:rPr>
          <w:rFonts w:ascii="Arial" w:cs="Arial" w:eastAsia="Arial" w:hAnsi="Arial"/>
          <w:color w:val="000000"/>
          <w:sz w:val="25"/>
          <w:szCs w:val="25"/>
          <w:rtl w:val="0"/>
        </w:rPr>
        <w:t xml:space="preserve">оксида углерода достигает указанной точки, и время , когда будет достигнута критическая доза, указано в таблице 1 и на графиках, приведенных на рисунке 6.</w:t>
      </w:r>
      <w:r w:rsidDel="00000000" w:rsidR="00000000" w:rsidRPr="00000000">
        <w:rPr>
          <w:rtl w:val="0"/>
        </w:rPr>
      </w:r>
    </w:p>
    <w:p w:rsidR="00000000" w:rsidDel="00000000" w:rsidP="00000000" w:rsidRDefault="00000000" w:rsidRPr="00000000" w14:paraId="0000026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66">
      <w:pPr>
        <w:spacing w:after="0" w:line="246.99999999999994" w:lineRule="auto"/>
        <w:ind w:right="880" w:firstLine="408"/>
        <w:jc w:val="both"/>
        <w:rPr>
          <w:color w:val="000000"/>
          <w:sz w:val="20"/>
          <w:szCs w:val="20"/>
        </w:rPr>
      </w:pPr>
      <w:r w:rsidDel="00000000" w:rsidR="00000000" w:rsidRPr="00000000">
        <w:rPr>
          <w:rFonts w:ascii="Arial" w:cs="Arial" w:eastAsia="Arial" w:hAnsi="Arial"/>
          <w:i w:val="1"/>
          <w:color w:val="000000"/>
          <w:sz w:val="25"/>
          <w:szCs w:val="25"/>
          <w:rtl w:val="0"/>
        </w:rPr>
        <w:t xml:space="preserve">Зависимость минимальной продолжительности начальной стадии пожара (НСП) при негорючих ограждающих конструкциях от объема</w:t>
      </w:r>
      <w:r w:rsidDel="00000000" w:rsidR="00000000" w:rsidRPr="00000000">
        <w:rPr>
          <w:rtl w:val="0"/>
        </w:rPr>
      </w:r>
    </w:p>
    <w:p w:rsidR="00000000" w:rsidDel="00000000" w:rsidP="00000000" w:rsidRDefault="00000000" w:rsidRPr="00000000" w14:paraId="0000026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68">
      <w:pPr>
        <w:spacing w:after="0" w:line="271" w:lineRule="auto"/>
        <w:ind w:right="860"/>
        <w:jc w:val="both"/>
        <w:rPr>
          <w:color w:val="000000"/>
          <w:sz w:val="20"/>
          <w:szCs w:val="20"/>
        </w:rPr>
      </w:pPr>
      <w:r w:rsidDel="00000000" w:rsidR="00000000" w:rsidRPr="00000000">
        <w:rPr>
          <w:rFonts w:ascii="Arial" w:cs="Arial" w:eastAsia="Arial" w:hAnsi="Arial"/>
          <w:i w:val="1"/>
          <w:color w:val="000000"/>
          <w:sz w:val="25"/>
          <w:szCs w:val="25"/>
          <w:rtl w:val="0"/>
        </w:rPr>
        <w:t xml:space="preserve">помещения высоты </w:t>
      </w:r>
      <w:r w:rsidDel="00000000" w:rsidR="00000000" w:rsidRPr="00000000">
        <w:rPr>
          <w:color w:val="000000"/>
          <w:sz w:val="2"/>
          <w:szCs w:val="2"/>
        </w:rPr>
        <w:drawing>
          <wp:inline distB="0" distT="0" distL="0" distR="0">
            <wp:extent cx="196850" cy="161925"/>
            <wp:effectExtent b="0" l="0" r="0" t="0"/>
            <wp:docPr id="50" name="image40.jpg"/>
            <a:graphic>
              <a:graphicData uri="http://schemas.openxmlformats.org/drawingml/2006/picture">
                <pic:pic>
                  <pic:nvPicPr>
                    <pic:cNvPr id="0" name="image40.jpg"/>
                    <pic:cNvPicPr preferRelativeResize="0"/>
                  </pic:nvPicPr>
                  <pic:blipFill>
                    <a:blip r:embed="rId37"/>
                    <a:srcRect b="0" l="0" r="0" t="0"/>
                    <a:stretch>
                      <a:fillRect/>
                    </a:stretch>
                  </pic:blipFill>
                  <pic:spPr>
                    <a:xfrm>
                      <a:off x="0" y="0"/>
                      <a:ext cx="196850" cy="161925"/>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и удельной плотности приведенной пожарной нагрузки </w:t>
      </w:r>
      <w:r w:rsidDel="00000000" w:rsidR="00000000" w:rsidRPr="00000000">
        <w:rPr>
          <w:color w:val="000000"/>
          <w:sz w:val="2"/>
          <w:szCs w:val="2"/>
        </w:rPr>
        <w:drawing>
          <wp:inline distB="0" distT="0" distL="0" distR="0">
            <wp:extent cx="155575" cy="161925"/>
            <wp:effectExtent b="0" l="0" r="0" t="0"/>
            <wp:docPr id="51" name="image42.jpg"/>
            <a:graphic>
              <a:graphicData uri="http://schemas.openxmlformats.org/drawingml/2006/picture">
                <pic:pic>
                  <pic:nvPicPr>
                    <pic:cNvPr id="0" name="image42.jpg"/>
                    <pic:cNvPicPr preferRelativeResize="0"/>
                  </pic:nvPicPr>
                  <pic:blipFill>
                    <a:blip r:embed="rId38"/>
                    <a:srcRect b="0" l="0" r="0" t="0"/>
                    <a:stretch>
                      <a:fillRect/>
                    </a:stretch>
                  </pic:blipFill>
                  <pic:spPr>
                    <a:xfrm>
                      <a:off x="0" y="0"/>
                      <a:ext cx="155575" cy="161925"/>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представлена на рисунках 6а, 6б (</w:t>
      </w:r>
      <w:r w:rsidDel="00000000" w:rsidR="00000000" w:rsidRPr="00000000">
        <w:rPr>
          <w:rFonts w:ascii="Arial" w:cs="Arial" w:eastAsia="Arial" w:hAnsi="Arial"/>
          <w:color w:val="0000ee"/>
          <w:sz w:val="25"/>
          <w:szCs w:val="25"/>
          <w:u w:val="single"/>
          <w:rtl w:val="0"/>
        </w:rPr>
        <w:t xml:space="preserve">ГОСТ</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color w:val="0000ee"/>
          <w:sz w:val="25"/>
          <w:szCs w:val="25"/>
          <w:u w:val="single"/>
          <w:rtl w:val="0"/>
        </w:rPr>
        <w:t xml:space="preserve">12.1.004</w:t>
      </w:r>
      <w:r w:rsidDel="00000000" w:rsidR="00000000" w:rsidRPr="00000000">
        <w:rPr>
          <w:rFonts w:ascii="Arial" w:cs="Arial" w:eastAsia="Arial" w:hAnsi="Arial"/>
          <w:i w:val="1"/>
          <w:color w:val="000000"/>
          <w:sz w:val="25"/>
          <w:szCs w:val="25"/>
          <w:rtl w:val="0"/>
        </w:rPr>
        <w:t xml:space="preserve">).</w:t>
      </w:r>
      <w:r w:rsidDel="00000000" w:rsidR="00000000" w:rsidRPr="00000000">
        <w:rPr>
          <w:rtl w:val="0"/>
        </w:rPr>
      </w:r>
    </w:p>
    <w:p w:rsidR="00000000" w:rsidDel="00000000" w:rsidP="00000000" w:rsidRDefault="00000000" w:rsidRPr="00000000" w14:paraId="00000269">
      <w:pPr>
        <w:spacing w:after="0" w:line="198" w:lineRule="auto"/>
        <w:rPr>
          <w:color w:val="000000"/>
          <w:sz w:val="20"/>
          <w:szCs w:val="20"/>
        </w:rPr>
      </w:pPr>
      <w:r w:rsidDel="00000000" w:rsidR="00000000" w:rsidRPr="00000000">
        <w:rPr>
          <w:rtl w:val="0"/>
        </w:rPr>
      </w:r>
    </w:p>
    <w:p w:rsidR="00000000" w:rsidDel="00000000" w:rsidP="00000000" w:rsidRDefault="00000000" w:rsidRPr="00000000" w14:paraId="0000026A">
      <w:pPr>
        <w:spacing w:after="0" w:line="260" w:lineRule="auto"/>
        <w:ind w:right="1040"/>
        <w:rPr>
          <w:color w:val="000000"/>
          <w:sz w:val="20"/>
          <w:szCs w:val="20"/>
        </w:rPr>
      </w:pPr>
      <w:r w:rsidDel="00000000" w:rsidR="00000000" w:rsidRPr="00000000">
        <w:rPr>
          <w:rFonts w:ascii="Arial" w:cs="Arial" w:eastAsia="Arial" w:hAnsi="Arial"/>
          <w:b w:val="1"/>
          <w:color w:val="000000"/>
          <w:sz w:val="31"/>
          <w:szCs w:val="31"/>
          <w:rtl w:val="0"/>
        </w:rPr>
        <w:t xml:space="preserve">Рисунок 6а - Зависимость минимальной продолжительности начальной стадии пожара (НСП) от объема V, высоты H помещения и удельной плотности приведенной пожарной нагрузки g</w:t>
      </w:r>
      <w:r w:rsidDel="00000000" w:rsidR="00000000" w:rsidRPr="00000000">
        <w:rPr>
          <w:rtl w:val="0"/>
        </w:rPr>
      </w:r>
    </w:p>
    <w:p w:rsidR="00000000" w:rsidDel="00000000" w:rsidP="00000000" w:rsidRDefault="00000000" w:rsidRPr="00000000" w14:paraId="0000026B">
      <w:pPr>
        <w:rPr/>
        <w:sectPr>
          <w:type w:val="continuous"/>
          <w:pgSz w:h="16840" w:w="11900"/>
          <w:pgMar w:bottom="1440" w:top="829" w:left="700" w:right="1440" w:header="0" w:footer="0"/>
          <w:cols w:equalWidth="0"/>
        </w:sectPr>
      </w:pPr>
      <w:r w:rsidDel="00000000" w:rsidR="00000000" w:rsidRPr="00000000">
        <w:rPr>
          <w:rtl w:val="0"/>
        </w:rPr>
      </w:r>
    </w:p>
    <w:p w:rsidR="00000000" w:rsidDel="00000000" w:rsidP="00000000" w:rsidRDefault="00000000" w:rsidRPr="00000000" w14:paraId="0000026C">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3860165" cy="4575810"/>
            <wp:effectExtent b="0" l="0" r="0" t="0"/>
            <wp:wrapSquare wrapText="bothSides" distB="0" distT="0" distL="0" distR="0"/>
            <wp:docPr id="67" name="image53.png"/>
            <a:graphic>
              <a:graphicData uri="http://schemas.openxmlformats.org/drawingml/2006/picture">
                <pic:pic>
                  <pic:nvPicPr>
                    <pic:cNvPr id="0" name="image53.png"/>
                    <pic:cNvPicPr preferRelativeResize="0"/>
                  </pic:nvPicPr>
                  <pic:blipFill>
                    <a:blip r:embed="rId39"/>
                    <a:srcRect b="0" l="0" r="0" t="0"/>
                    <a:stretch>
                      <a:fillRect/>
                    </a:stretch>
                  </pic:blipFill>
                  <pic:spPr>
                    <a:xfrm>
                      <a:off x="0" y="0"/>
                      <a:ext cx="3860165" cy="4575810"/>
                    </a:xfrm>
                    <a:prstGeom prst="rect"/>
                    <a:ln/>
                  </pic:spPr>
                </pic:pic>
              </a:graphicData>
            </a:graphic>
          </wp:anchor>
        </w:drawing>
      </w:r>
    </w:p>
    <w:p w:rsidR="00000000" w:rsidDel="00000000" w:rsidP="00000000" w:rsidRDefault="00000000" w:rsidRPr="00000000" w14:paraId="000002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C">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28D">
      <w:pPr>
        <w:spacing w:after="0" w:lineRule="auto"/>
        <w:rPr>
          <w:color w:val="000000"/>
          <w:sz w:val="20"/>
          <w:szCs w:val="20"/>
        </w:rPr>
      </w:pPr>
      <w:r w:rsidDel="00000000" w:rsidR="00000000" w:rsidRPr="00000000">
        <w:rPr>
          <w:color w:val="000000"/>
          <w:sz w:val="2"/>
          <w:szCs w:val="2"/>
        </w:rPr>
        <w:drawing>
          <wp:inline distB="0" distT="0" distL="0" distR="0">
            <wp:extent cx="332105" cy="176530"/>
            <wp:effectExtent b="0" l="0" r="0" t="0"/>
            <wp:docPr id="52" name="image37.jpg"/>
            <a:graphic>
              <a:graphicData uri="http://schemas.openxmlformats.org/drawingml/2006/picture">
                <pic:pic>
                  <pic:nvPicPr>
                    <pic:cNvPr id="0" name="image37.jpg"/>
                    <pic:cNvPicPr preferRelativeResize="0"/>
                  </pic:nvPicPr>
                  <pic:blipFill>
                    <a:blip r:embed="rId40"/>
                    <a:srcRect b="0" l="0" r="0" t="0"/>
                    <a:stretch>
                      <a:fillRect/>
                    </a:stretch>
                  </pic:blipFill>
                  <pic:spPr>
                    <a:xfrm>
                      <a:off x="0" y="0"/>
                      <a:ext cx="332105"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6,6; 1 - </w:t>
      </w:r>
      <w:r w:rsidDel="00000000" w:rsidR="00000000" w:rsidRPr="00000000">
        <w:rPr>
          <w:color w:val="000000"/>
          <w:sz w:val="2"/>
          <w:szCs w:val="2"/>
        </w:rPr>
        <w:drawing>
          <wp:inline distB="0" distT="0" distL="0" distR="0">
            <wp:extent cx="155575" cy="176530"/>
            <wp:effectExtent b="0" l="0" r="0" t="0"/>
            <wp:docPr id="53"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155575"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=(2,4-14) кг·м</w:t>
      </w:r>
      <w:r w:rsidDel="00000000" w:rsidR="00000000" w:rsidRPr="00000000">
        <w:rPr>
          <w:color w:val="000000"/>
          <w:sz w:val="2"/>
          <w:szCs w:val="2"/>
        </w:rPr>
        <w:drawing>
          <wp:inline distB="0" distT="0" distL="0" distR="0">
            <wp:extent cx="176530" cy="238760"/>
            <wp:effectExtent b="0" l="0" r="0" t="0"/>
            <wp:docPr id="54" name="image35.jpg"/>
            <a:graphic>
              <a:graphicData uri="http://schemas.openxmlformats.org/drawingml/2006/picture">
                <pic:pic>
                  <pic:nvPicPr>
                    <pic:cNvPr id="0" name="image35.jpg"/>
                    <pic:cNvPicPr preferRelativeResize="0"/>
                  </pic:nvPicPr>
                  <pic:blipFill>
                    <a:blip r:embed="rId41"/>
                    <a:srcRect b="0" l="0" r="0" t="0"/>
                    <a:stretch>
                      <a:fillRect/>
                    </a:stretch>
                  </pic:blipFill>
                  <pic:spPr>
                    <a:xfrm>
                      <a:off x="0" y="0"/>
                      <a:ext cx="176530" cy="23876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2 -</w:t>
      </w:r>
      <w:r w:rsidDel="00000000" w:rsidR="00000000" w:rsidRPr="00000000">
        <w:rPr>
          <w:color w:val="000000"/>
          <w:sz w:val="2"/>
          <w:szCs w:val="2"/>
        </w:rPr>
        <w:drawing>
          <wp:inline distB="0" distT="0" distL="0" distR="0">
            <wp:extent cx="155575" cy="176530"/>
            <wp:effectExtent b="0" l="0" r="0" t="0"/>
            <wp:docPr id="55"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155575"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=(67-110) кг·м</w:t>
      </w:r>
      <w:r w:rsidDel="00000000" w:rsidR="00000000" w:rsidRPr="00000000">
        <w:rPr>
          <w:color w:val="000000"/>
          <w:sz w:val="2"/>
          <w:szCs w:val="2"/>
        </w:rPr>
        <w:drawing>
          <wp:inline distB="0" distT="0" distL="0" distR="0">
            <wp:extent cx="176530" cy="238760"/>
            <wp:effectExtent b="0" l="0" r="0" t="0"/>
            <wp:docPr id="56" name="image35.jpg"/>
            <a:graphic>
              <a:graphicData uri="http://schemas.openxmlformats.org/drawingml/2006/picture">
                <pic:pic>
                  <pic:nvPicPr>
                    <pic:cNvPr id="0" name="image35.jpg"/>
                    <pic:cNvPicPr preferRelativeResize="0"/>
                  </pic:nvPicPr>
                  <pic:blipFill>
                    <a:blip r:embed="rId41"/>
                    <a:srcRect b="0" l="0" r="0" t="0"/>
                    <a:stretch>
                      <a:fillRect/>
                    </a:stretch>
                  </pic:blipFill>
                  <pic:spPr>
                    <a:xfrm>
                      <a:off x="0" y="0"/>
                      <a:ext cx="176530" cy="23876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3 - </w:t>
      </w:r>
      <w:r w:rsidDel="00000000" w:rsidR="00000000" w:rsidRPr="00000000">
        <w:rPr>
          <w:color w:val="000000"/>
          <w:sz w:val="2"/>
          <w:szCs w:val="2"/>
        </w:rPr>
        <w:drawing>
          <wp:inline distB="0" distT="0" distL="0" distR="0">
            <wp:extent cx="155575" cy="176530"/>
            <wp:effectExtent b="0" l="0" r="0" t="0"/>
            <wp:docPr id="48"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155575"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=640 кг·м</w:t>
      </w:r>
      <w:r w:rsidDel="00000000" w:rsidR="00000000" w:rsidRPr="00000000">
        <w:rPr>
          <w:color w:val="000000"/>
          <w:sz w:val="2"/>
          <w:szCs w:val="2"/>
        </w:rPr>
        <w:drawing>
          <wp:inline distB="0" distT="0" distL="0" distR="0">
            <wp:extent cx="176530" cy="238760"/>
            <wp:effectExtent b="0" l="0" r="0" t="0"/>
            <wp:docPr id="49" name="image35.jpg"/>
            <a:graphic>
              <a:graphicData uri="http://schemas.openxmlformats.org/drawingml/2006/picture">
                <pic:pic>
                  <pic:nvPicPr>
                    <pic:cNvPr id="0" name="image35.jpg"/>
                    <pic:cNvPicPr preferRelativeResize="0"/>
                  </pic:nvPicPr>
                  <pic:blipFill>
                    <a:blip r:embed="rId41"/>
                    <a:srcRect b="0" l="0" r="0" t="0"/>
                    <a:stretch>
                      <a:fillRect/>
                    </a:stretch>
                  </pic:blipFill>
                  <pic:spPr>
                    <a:xfrm>
                      <a:off x="0" y="0"/>
                      <a:ext cx="176530" cy="23876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after="0" w:line="171" w:lineRule="auto"/>
        <w:rPr>
          <w:color w:val="000000"/>
          <w:sz w:val="20"/>
          <w:szCs w:val="20"/>
        </w:rPr>
      </w:pPr>
      <w:r w:rsidDel="00000000" w:rsidR="00000000" w:rsidRPr="00000000">
        <w:rPr>
          <w:rtl w:val="0"/>
        </w:rPr>
      </w:r>
    </w:p>
    <w:p w:rsidR="00000000" w:rsidDel="00000000" w:rsidP="00000000" w:rsidRDefault="00000000" w:rsidRPr="00000000" w14:paraId="0000028F">
      <w:pPr>
        <w:spacing w:after="0" w:line="256"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6а - Зависимость минимальной продолжительности начальной стадии пожара (НСП) от объема </w:t>
      </w:r>
      <w:r w:rsidDel="00000000" w:rsidR="00000000" w:rsidRPr="00000000">
        <w:rPr>
          <w:color w:val="000000"/>
          <w:sz w:val="2"/>
          <w:szCs w:val="2"/>
        </w:rPr>
        <w:drawing>
          <wp:inline distB="0" distT="0" distL="0" distR="0">
            <wp:extent cx="165735" cy="196850"/>
            <wp:effectExtent b="0" l="0" r="0" t="0"/>
            <wp:docPr id="86" name="image46.jpg"/>
            <a:graphic>
              <a:graphicData uri="http://schemas.openxmlformats.org/drawingml/2006/picture">
                <pic:pic>
                  <pic:nvPicPr>
                    <pic:cNvPr id="0" name="image46.jpg"/>
                    <pic:cNvPicPr preferRelativeResize="0"/>
                  </pic:nvPicPr>
                  <pic:blipFill>
                    <a:blip r:embed="rId42"/>
                    <a:srcRect b="0" l="0" r="0" t="0"/>
                    <a:stretch>
                      <a:fillRect/>
                    </a:stretch>
                  </pic:blipFill>
                  <pic:spPr>
                    <a:xfrm>
                      <a:off x="0" y="0"/>
                      <a:ext cx="165735" cy="19685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высоты </w:t>
      </w:r>
      <w:r w:rsidDel="00000000" w:rsidR="00000000" w:rsidRPr="00000000">
        <w:rPr>
          <w:color w:val="000000"/>
          <w:sz w:val="2"/>
          <w:szCs w:val="2"/>
        </w:rPr>
        <w:drawing>
          <wp:inline distB="0" distT="0" distL="0" distR="0">
            <wp:extent cx="196850" cy="176530"/>
            <wp:effectExtent b="0" l="0" r="0" t="0"/>
            <wp:docPr id="87" name="image49.jpg"/>
            <a:graphic>
              <a:graphicData uri="http://schemas.openxmlformats.org/drawingml/2006/picture">
                <pic:pic>
                  <pic:nvPicPr>
                    <pic:cNvPr id="0" name="image49.jpg"/>
                    <pic:cNvPicPr preferRelativeResize="0"/>
                  </pic:nvPicPr>
                  <pic:blipFill>
                    <a:blip r:embed="rId43"/>
                    <a:srcRect b="0" l="0" r="0" t="0"/>
                    <a:stretch>
                      <a:fillRect/>
                    </a:stretch>
                  </pic:blipFill>
                  <pic:spPr>
                    <a:xfrm>
                      <a:off x="0" y="0"/>
                      <a:ext cx="196850" cy="17653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помещения и удельной плотности приведенной пожарной нагрузки </w:t>
      </w:r>
      <w:r w:rsidDel="00000000" w:rsidR="00000000" w:rsidRPr="00000000">
        <w:rPr>
          <w:color w:val="000000"/>
          <w:sz w:val="2"/>
          <w:szCs w:val="2"/>
        </w:rPr>
        <w:drawing>
          <wp:inline distB="0" distT="0" distL="0" distR="0">
            <wp:extent cx="155575" cy="176530"/>
            <wp:effectExtent b="0" l="0" r="0" t="0"/>
            <wp:docPr id="88"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155575" cy="17653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1">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292">
      <w:pPr>
        <w:spacing w:after="0" w:line="270" w:lineRule="auto"/>
        <w:ind w:right="1040"/>
        <w:rPr>
          <w:color w:val="000000"/>
          <w:sz w:val="20"/>
          <w:szCs w:val="20"/>
        </w:rPr>
      </w:pPr>
      <w:r w:rsidDel="00000000" w:rsidR="00000000" w:rsidRPr="00000000">
        <w:rPr>
          <w:rFonts w:ascii="Arial" w:cs="Arial" w:eastAsia="Arial" w:hAnsi="Arial"/>
          <w:b w:val="1"/>
          <w:color w:val="000000"/>
          <w:sz w:val="31"/>
          <w:szCs w:val="31"/>
          <w:rtl w:val="0"/>
        </w:rPr>
        <w:t xml:space="preserve">Рисунок 6б - Зависимость минимальной продолжительности начальной стадии пожара (НСП) от объема V и высоты H помещения</w:t>
      </w:r>
      <w:r w:rsidDel="00000000" w:rsidR="00000000" w:rsidRPr="00000000">
        <w:rPr>
          <w:rtl w:val="0"/>
        </w:rPr>
      </w:r>
    </w:p>
    <w:p w:rsidR="00000000" w:rsidDel="00000000" w:rsidP="00000000" w:rsidRDefault="00000000" w:rsidRPr="00000000" w14:paraId="0000029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200025</wp:posOffset>
            </wp:positionV>
            <wp:extent cx="3009265" cy="2199640"/>
            <wp:effectExtent b="0" l="0" r="0" t="0"/>
            <wp:wrapSquare wrapText="bothSides" distB="0" distT="0" distL="0" distR="0"/>
            <wp:docPr id="58" name="image44.jpg"/>
            <a:graphic>
              <a:graphicData uri="http://schemas.openxmlformats.org/drawingml/2006/picture">
                <pic:pic>
                  <pic:nvPicPr>
                    <pic:cNvPr id="0" name="image44.jpg"/>
                    <pic:cNvPicPr preferRelativeResize="0"/>
                  </pic:nvPicPr>
                  <pic:blipFill>
                    <a:blip r:embed="rId44"/>
                    <a:srcRect b="0" l="0" r="0" t="0"/>
                    <a:stretch>
                      <a:fillRect/>
                    </a:stretch>
                  </pic:blipFill>
                  <pic:spPr>
                    <a:xfrm>
                      <a:off x="0" y="0"/>
                      <a:ext cx="3009265" cy="2199640"/>
                    </a:xfrm>
                    <a:prstGeom prst="rect"/>
                    <a:ln/>
                  </pic:spPr>
                </pic:pic>
              </a:graphicData>
            </a:graphic>
          </wp:anchor>
        </w:drawing>
      </w:r>
    </w:p>
    <w:p w:rsidR="00000000" w:rsidDel="00000000" w:rsidP="00000000" w:rsidRDefault="00000000" w:rsidRPr="00000000" w14:paraId="00000294">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295">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1 - </w:t>
      </w:r>
      <w:r w:rsidDel="00000000" w:rsidR="00000000" w:rsidRPr="00000000">
        <w:rPr>
          <w:color w:val="000000"/>
          <w:sz w:val="2"/>
          <w:szCs w:val="2"/>
        </w:rPr>
        <w:drawing>
          <wp:inline distB="0" distT="0" distL="0" distR="0">
            <wp:extent cx="196850" cy="176530"/>
            <wp:effectExtent b="0" l="0" r="0" t="0"/>
            <wp:docPr id="89" name="image49.jpg"/>
            <a:graphic>
              <a:graphicData uri="http://schemas.openxmlformats.org/drawingml/2006/picture">
                <pic:pic>
                  <pic:nvPicPr>
                    <pic:cNvPr id="0" name="image49.jpg"/>
                    <pic:cNvPicPr preferRelativeResize="0"/>
                  </pic:nvPicPr>
                  <pic:blipFill>
                    <a:blip r:embed="rId43"/>
                    <a:srcRect b="0" l="0" r="0" t="0"/>
                    <a:stretch>
                      <a:fillRect/>
                    </a:stretch>
                  </pic:blipFill>
                  <pic:spPr>
                    <a:xfrm>
                      <a:off x="0" y="0"/>
                      <a:ext cx="196850"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=3 м; 2 - </w:t>
      </w:r>
      <w:r w:rsidDel="00000000" w:rsidR="00000000" w:rsidRPr="00000000">
        <w:rPr>
          <w:color w:val="000000"/>
          <w:sz w:val="2"/>
          <w:szCs w:val="2"/>
        </w:rPr>
        <w:drawing>
          <wp:inline distB="0" distT="0" distL="0" distR="0">
            <wp:extent cx="196850" cy="176530"/>
            <wp:effectExtent b="0" l="0" r="0" t="0"/>
            <wp:docPr id="90" name="image49.jpg"/>
            <a:graphic>
              <a:graphicData uri="http://schemas.openxmlformats.org/drawingml/2006/picture">
                <pic:pic>
                  <pic:nvPicPr>
                    <pic:cNvPr id="0" name="image49.jpg"/>
                    <pic:cNvPicPr preferRelativeResize="0"/>
                  </pic:nvPicPr>
                  <pic:blipFill>
                    <a:blip r:embed="rId43"/>
                    <a:srcRect b="0" l="0" r="0" t="0"/>
                    <a:stretch>
                      <a:fillRect/>
                    </a:stretch>
                  </pic:blipFill>
                  <pic:spPr>
                    <a:xfrm>
                      <a:off x="0" y="0"/>
                      <a:ext cx="196850"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=6 м; 3 - </w:t>
      </w:r>
      <w:r w:rsidDel="00000000" w:rsidR="00000000" w:rsidRPr="00000000">
        <w:rPr>
          <w:color w:val="000000"/>
          <w:sz w:val="2"/>
          <w:szCs w:val="2"/>
        </w:rPr>
        <w:drawing>
          <wp:inline distB="0" distT="0" distL="0" distR="0">
            <wp:extent cx="196850" cy="176530"/>
            <wp:effectExtent b="0" l="0" r="0" t="0"/>
            <wp:docPr id="91" name="image49.jpg"/>
            <a:graphic>
              <a:graphicData uri="http://schemas.openxmlformats.org/drawingml/2006/picture">
                <pic:pic>
                  <pic:nvPicPr>
                    <pic:cNvPr id="0" name="image49.jpg"/>
                    <pic:cNvPicPr preferRelativeResize="0"/>
                  </pic:nvPicPr>
                  <pic:blipFill>
                    <a:blip r:embed="rId43"/>
                    <a:srcRect b="0" l="0" r="0" t="0"/>
                    <a:stretch>
                      <a:fillRect/>
                    </a:stretch>
                  </pic:blipFill>
                  <pic:spPr>
                    <a:xfrm>
                      <a:off x="0" y="0"/>
                      <a:ext cx="196850"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=12 м</w:t>
      </w:r>
      <w:r w:rsidDel="00000000" w:rsidR="00000000" w:rsidRPr="00000000">
        <w:rPr>
          <w:rtl w:val="0"/>
        </w:rPr>
      </w:r>
    </w:p>
    <w:p w:rsidR="00000000" w:rsidDel="00000000" w:rsidP="00000000" w:rsidRDefault="00000000" w:rsidRPr="00000000" w14:paraId="00000296">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297">
      <w:pPr>
        <w:spacing w:after="0" w:line="270" w:lineRule="auto"/>
        <w:ind w:right="860"/>
        <w:rPr>
          <w:color w:val="000000"/>
          <w:sz w:val="20"/>
          <w:szCs w:val="20"/>
        </w:rPr>
      </w:pPr>
      <w:r w:rsidDel="00000000" w:rsidR="00000000" w:rsidRPr="00000000">
        <w:rPr>
          <w:rFonts w:ascii="Arial" w:cs="Arial" w:eastAsia="Arial" w:hAnsi="Arial"/>
          <w:color w:val="000000"/>
          <w:sz w:val="25"/>
          <w:szCs w:val="25"/>
          <w:rtl w:val="0"/>
        </w:rPr>
        <w:t xml:space="preserve">Рисунок 6б - Зависимость минимальной продолжительности начальной стадии пожара (НСП) от объема </w:t>
      </w:r>
      <w:r w:rsidDel="00000000" w:rsidR="00000000" w:rsidRPr="00000000">
        <w:rPr>
          <w:color w:val="000000"/>
          <w:sz w:val="2"/>
          <w:szCs w:val="2"/>
        </w:rPr>
        <w:drawing>
          <wp:inline distB="0" distT="0" distL="0" distR="0">
            <wp:extent cx="165735" cy="196850"/>
            <wp:effectExtent b="0" l="0" r="0" t="0"/>
            <wp:docPr id="92" name="image46.jpg"/>
            <a:graphic>
              <a:graphicData uri="http://schemas.openxmlformats.org/drawingml/2006/picture">
                <pic:pic>
                  <pic:nvPicPr>
                    <pic:cNvPr id="0" name="image46.jpg"/>
                    <pic:cNvPicPr preferRelativeResize="0"/>
                  </pic:nvPicPr>
                  <pic:blipFill>
                    <a:blip r:embed="rId42"/>
                    <a:srcRect b="0" l="0" r="0" t="0"/>
                    <a:stretch>
                      <a:fillRect/>
                    </a:stretch>
                  </pic:blipFill>
                  <pic:spPr>
                    <a:xfrm>
                      <a:off x="0" y="0"/>
                      <a:ext cx="165735" cy="19685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и высоты </w:t>
      </w:r>
      <w:r w:rsidDel="00000000" w:rsidR="00000000" w:rsidRPr="00000000">
        <w:rPr>
          <w:color w:val="000000"/>
          <w:sz w:val="2"/>
          <w:szCs w:val="2"/>
        </w:rPr>
        <w:drawing>
          <wp:inline distB="0" distT="0" distL="0" distR="0">
            <wp:extent cx="196850" cy="176530"/>
            <wp:effectExtent b="0" l="0" r="0" t="0"/>
            <wp:docPr id="84" name="image49.jpg"/>
            <a:graphic>
              <a:graphicData uri="http://schemas.openxmlformats.org/drawingml/2006/picture">
                <pic:pic>
                  <pic:nvPicPr>
                    <pic:cNvPr id="0" name="image49.jpg"/>
                    <pic:cNvPicPr preferRelativeResize="0"/>
                  </pic:nvPicPr>
                  <pic:blipFill>
                    <a:blip r:embed="rId43"/>
                    <a:srcRect b="0" l="0" r="0" t="0"/>
                    <a:stretch>
                      <a:fillRect/>
                    </a:stretch>
                  </pic:blipFill>
                  <pic:spPr>
                    <a:xfrm>
                      <a:off x="0" y="0"/>
                      <a:ext cx="196850" cy="17653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помещения</w:t>
      </w:r>
      <w:r w:rsidDel="00000000" w:rsidR="00000000" w:rsidRPr="00000000">
        <w:rPr>
          <w:rtl w:val="0"/>
        </w:rPr>
      </w:r>
    </w:p>
    <w:p w:rsidR="00000000" w:rsidDel="00000000" w:rsidP="00000000" w:rsidRDefault="00000000" w:rsidRPr="00000000" w14:paraId="00000298">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299">
      <w:pPr>
        <w:spacing w:after="0" w:line="258" w:lineRule="auto"/>
        <w:ind w:right="860" w:firstLine="408"/>
        <w:rPr>
          <w:color w:val="000000"/>
          <w:sz w:val="20"/>
          <w:szCs w:val="20"/>
        </w:rPr>
      </w:pPr>
      <w:r w:rsidDel="00000000" w:rsidR="00000000" w:rsidRPr="00000000">
        <w:rPr>
          <w:rFonts w:ascii="Arial" w:cs="Arial" w:eastAsia="Arial" w:hAnsi="Arial"/>
          <w:color w:val="000000"/>
          <w:sz w:val="25"/>
          <w:szCs w:val="25"/>
          <w:rtl w:val="0"/>
        </w:rPr>
        <w:t xml:space="preserve">Опасность пожара в начальной стадии может быть охарактеризована рядом вероятностных показателей, которые зависят от:</w:t>
      </w:r>
      <w:r w:rsidDel="00000000" w:rsidR="00000000" w:rsidRPr="00000000">
        <w:rPr>
          <w:rtl w:val="0"/>
        </w:rPr>
      </w:r>
    </w:p>
    <w:p w:rsidR="00000000" w:rsidDel="00000000" w:rsidP="00000000" w:rsidRDefault="00000000" w:rsidRPr="00000000" w14:paraId="0000029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9B">
      <w:pPr>
        <w:numPr>
          <w:ilvl w:val="0"/>
          <w:numId w:val="32"/>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наличия источников воспламенения;</w:t>
      </w:r>
    </w:p>
    <w:p w:rsidR="00000000" w:rsidDel="00000000" w:rsidP="00000000" w:rsidRDefault="00000000" w:rsidRPr="00000000" w14:paraId="0000029C">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29D">
      <w:pPr>
        <w:numPr>
          <w:ilvl w:val="0"/>
          <w:numId w:val="32"/>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наличия изделий;</w:t>
      </w:r>
    </w:p>
    <w:p w:rsidR="00000000" w:rsidDel="00000000" w:rsidP="00000000" w:rsidRDefault="00000000" w:rsidRPr="00000000" w14:paraId="0000029E">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29F">
      <w:pPr>
        <w:numPr>
          <w:ilvl w:val="0"/>
          <w:numId w:val="32"/>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пожароопасности изделий;</w:t>
      </w:r>
    </w:p>
    <w:p w:rsidR="00000000" w:rsidDel="00000000" w:rsidP="00000000" w:rsidRDefault="00000000" w:rsidRPr="00000000" w14:paraId="000002A0">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2A1">
      <w:pPr>
        <w:numPr>
          <w:ilvl w:val="0"/>
          <w:numId w:val="32"/>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внешних воздействующих факторов;</w:t>
      </w:r>
    </w:p>
    <w:p w:rsidR="00000000" w:rsidDel="00000000" w:rsidP="00000000" w:rsidRDefault="00000000" w:rsidRPr="00000000" w14:paraId="000002A2">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2A3">
      <w:pPr>
        <w:numPr>
          <w:ilvl w:val="0"/>
          <w:numId w:val="32"/>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наличия людей;</w:t>
      </w:r>
    </w:p>
    <w:p w:rsidR="00000000" w:rsidDel="00000000" w:rsidP="00000000" w:rsidRDefault="00000000" w:rsidRPr="00000000" w14:paraId="000002A4">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2A5">
      <w:pPr>
        <w:numPr>
          <w:ilvl w:val="0"/>
          <w:numId w:val="32"/>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наличия и работы устройств обнаружения и тушения пожара;</w:t>
      </w:r>
    </w:p>
    <w:p w:rsidR="00000000" w:rsidDel="00000000" w:rsidP="00000000" w:rsidRDefault="00000000" w:rsidRPr="00000000" w14:paraId="000002A6">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2A7">
      <w:pPr>
        <w:numPr>
          <w:ilvl w:val="0"/>
          <w:numId w:val="32"/>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возможности эвакуации и спасения.</w:t>
      </w:r>
    </w:p>
    <w:p w:rsidR="00000000" w:rsidDel="00000000" w:rsidP="00000000" w:rsidRDefault="00000000" w:rsidRPr="00000000" w14:paraId="000002A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9">
      <w:pPr>
        <w:spacing w:after="0" w:line="245"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Особенно важным является то, что локальный пожар при горении некоторых изделий или ограждающих конструкций может превратиться в объемный пожар либо из-за повышенной горючести этих изделий или конструкций (обои, большие куски пластиковой отделки, матрасы), либо из-за большой площади их поверхности (покрытия или декор стен и потолка, большие занавеси).</w:t>
      </w:r>
      <w:r w:rsidDel="00000000" w:rsidR="00000000" w:rsidRPr="00000000">
        <w:rPr>
          <w:rtl w:val="0"/>
        </w:rPr>
      </w:r>
    </w:p>
    <w:p w:rsidR="00000000" w:rsidDel="00000000" w:rsidP="00000000" w:rsidRDefault="00000000" w:rsidRPr="00000000" w14:paraId="000002A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B">
      <w:pPr>
        <w:spacing w:after="0" w:lineRule="auto"/>
        <w:ind w:left="400"/>
        <w:rPr>
          <w:color w:val="000000"/>
          <w:sz w:val="20"/>
          <w:szCs w:val="20"/>
        </w:rPr>
      </w:pPr>
      <w:r w:rsidDel="00000000" w:rsidR="00000000" w:rsidRPr="00000000">
        <w:rPr>
          <w:rFonts w:ascii="Arial" w:cs="Arial" w:eastAsia="Arial" w:hAnsi="Arial"/>
          <w:i w:val="1"/>
          <w:color w:val="000000"/>
          <w:sz w:val="25"/>
          <w:szCs w:val="25"/>
          <w:rtl w:val="0"/>
        </w:rPr>
        <w:t xml:space="preserve">Зависимости относительной продолжительности начальной стадии</w:t>
      </w:r>
      <w:r w:rsidDel="00000000" w:rsidR="00000000" w:rsidRPr="00000000">
        <w:rPr>
          <w:rtl w:val="0"/>
        </w:rPr>
      </w:r>
    </w:p>
    <w:p w:rsidR="00000000" w:rsidDel="00000000" w:rsidP="00000000" w:rsidRDefault="00000000" w:rsidRPr="00000000" w14:paraId="000002AC">
      <w:pPr>
        <w:spacing w:after="0" w:line="45" w:lineRule="auto"/>
        <w:rPr>
          <w:color w:val="000000"/>
          <w:sz w:val="20"/>
          <w:szCs w:val="20"/>
        </w:rPr>
      </w:pPr>
      <w:r w:rsidDel="00000000" w:rsidR="00000000" w:rsidRPr="00000000">
        <w:rPr>
          <w:rtl w:val="0"/>
        </w:rPr>
      </w:r>
    </w:p>
    <w:p w:rsidR="00000000" w:rsidDel="00000000" w:rsidP="00000000" w:rsidRDefault="00000000" w:rsidRPr="00000000" w14:paraId="000002AD">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пожара </w:t>
      </w:r>
      <w:r w:rsidDel="00000000" w:rsidR="00000000" w:rsidRPr="00000000">
        <w:rPr>
          <w:color w:val="000000"/>
          <w:sz w:val="2"/>
          <w:szCs w:val="2"/>
        </w:rPr>
        <w:drawing>
          <wp:inline distB="0" distT="0" distL="0" distR="0">
            <wp:extent cx="217805" cy="248920"/>
            <wp:effectExtent b="0" l="0" r="0" t="0"/>
            <wp:docPr id="85" name="image34.jpg"/>
            <a:graphic>
              <a:graphicData uri="http://schemas.openxmlformats.org/drawingml/2006/picture">
                <pic:pic>
                  <pic:nvPicPr>
                    <pic:cNvPr id="0" name="image34.jpg"/>
                    <pic:cNvPicPr preferRelativeResize="0"/>
                  </pic:nvPicPr>
                  <pic:blipFill>
                    <a:blip r:embed="rId45"/>
                    <a:srcRect b="0" l="0" r="0" t="0"/>
                    <a:stretch>
                      <a:fillRect/>
                    </a:stretch>
                  </pic:blipFill>
                  <pic:spPr>
                    <a:xfrm>
                      <a:off x="0" y="0"/>
                      <a:ext cx="217805" cy="24892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от объема, высоты помещения и скорости распространения</w:t>
      </w:r>
      <w:r w:rsidDel="00000000" w:rsidR="00000000" w:rsidRPr="00000000">
        <w:rPr>
          <w:rtl w:val="0"/>
        </w:rPr>
      </w:r>
    </w:p>
    <w:p w:rsidR="00000000" w:rsidDel="00000000" w:rsidP="00000000" w:rsidRDefault="00000000" w:rsidRPr="00000000" w14:paraId="000002A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641350</wp:posOffset>
            </wp:positionH>
            <wp:positionV relativeFrom="paragraph">
              <wp:posOffset>31115</wp:posOffset>
            </wp:positionV>
            <wp:extent cx="238760" cy="238760"/>
            <wp:effectExtent b="0" l="0" r="0" t="0"/>
            <wp:wrapSquare wrapText="bothSides" distB="0" distT="0" distL="0" distR="0"/>
            <wp:docPr id="46" name="image41.jpg"/>
            <a:graphic>
              <a:graphicData uri="http://schemas.openxmlformats.org/drawingml/2006/picture">
                <pic:pic>
                  <pic:nvPicPr>
                    <pic:cNvPr id="0" name="image41.jpg"/>
                    <pic:cNvPicPr preferRelativeResize="0"/>
                  </pic:nvPicPr>
                  <pic:blipFill>
                    <a:blip r:embed="rId46"/>
                    <a:srcRect b="0" l="0" r="0" t="0"/>
                    <a:stretch>
                      <a:fillRect/>
                    </a:stretch>
                  </pic:blipFill>
                  <pic:spPr>
                    <a:xfrm>
                      <a:off x="0" y="0"/>
                      <a:ext cx="238760" cy="238760"/>
                    </a:xfrm>
                    <a:prstGeom prst="rect"/>
                    <a:ln/>
                  </pic:spPr>
                </pic:pic>
              </a:graphicData>
            </a:graphic>
          </wp:anchor>
        </w:drawing>
      </w:r>
    </w:p>
    <w:p w:rsidR="00000000" w:rsidDel="00000000" w:rsidP="00000000" w:rsidRDefault="00000000" w:rsidRPr="00000000" w14:paraId="000002AF">
      <w:pPr>
        <w:spacing w:after="0" w:line="41" w:lineRule="auto"/>
        <w:rPr>
          <w:color w:val="000000"/>
          <w:sz w:val="20"/>
          <w:szCs w:val="20"/>
        </w:rPr>
      </w:pPr>
      <w:r w:rsidDel="00000000" w:rsidR="00000000" w:rsidRPr="00000000">
        <w:rPr>
          <w:rtl w:val="0"/>
        </w:rPr>
      </w:r>
    </w:p>
    <w:p w:rsidR="00000000" w:rsidDel="00000000" w:rsidP="00000000" w:rsidRDefault="00000000" w:rsidRPr="00000000" w14:paraId="000002B0">
      <w:pPr>
        <w:spacing w:after="0" w:line="324" w:lineRule="auto"/>
        <w:ind w:right="860"/>
        <w:jc w:val="both"/>
        <w:rPr>
          <w:color w:val="000000"/>
          <w:sz w:val="20"/>
          <w:szCs w:val="20"/>
        </w:rPr>
      </w:pPr>
      <w:r w:rsidDel="00000000" w:rsidR="00000000" w:rsidRPr="00000000">
        <w:rPr>
          <w:rFonts w:ascii="Arial" w:cs="Arial" w:eastAsia="Arial" w:hAnsi="Arial"/>
          <w:i w:val="1"/>
          <w:color w:val="000000"/>
          <w:sz w:val="23"/>
          <w:szCs w:val="23"/>
          <w:rtl w:val="0"/>
        </w:rPr>
        <w:t xml:space="preserve">пламени по горючим ограждающим конструкциям помещения приведены на рисунке 6в. Под относительной продолжительностью начальной стадии</w:t>
      </w:r>
      <w:r w:rsidDel="00000000" w:rsidR="00000000" w:rsidRPr="00000000">
        <w:rPr>
          <w:rtl w:val="0"/>
        </w:rPr>
      </w:r>
    </w:p>
    <w:p w:rsidR="00000000" w:rsidDel="00000000" w:rsidP="00000000" w:rsidRDefault="00000000" w:rsidRPr="00000000" w14:paraId="000002B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568960</wp:posOffset>
            </wp:positionH>
            <wp:positionV relativeFrom="paragraph">
              <wp:posOffset>-3809</wp:posOffset>
            </wp:positionV>
            <wp:extent cx="217805" cy="248920"/>
            <wp:effectExtent b="0" l="0" r="0" t="0"/>
            <wp:wrapSquare wrapText="bothSides" distB="0" distT="0" distL="0" distR="0"/>
            <wp:docPr id="38" name="image34.jpg"/>
            <a:graphic>
              <a:graphicData uri="http://schemas.openxmlformats.org/drawingml/2006/picture">
                <pic:pic>
                  <pic:nvPicPr>
                    <pic:cNvPr id="0" name="image34.jpg"/>
                    <pic:cNvPicPr preferRelativeResize="0"/>
                  </pic:nvPicPr>
                  <pic:blipFill>
                    <a:blip r:embed="rId45"/>
                    <a:srcRect b="0" l="0" r="0" t="0"/>
                    <a:stretch>
                      <a:fillRect/>
                    </a:stretch>
                  </pic:blipFill>
                  <pic:spPr>
                    <a:xfrm>
                      <a:off x="0" y="0"/>
                      <a:ext cx="217805" cy="248920"/>
                    </a:xfrm>
                    <a:prstGeom prst="rect"/>
                    <a:ln/>
                  </pic:spPr>
                </pic:pic>
              </a:graphicData>
            </a:graphic>
          </wp:anchor>
        </w:drawing>
      </w:r>
    </w:p>
    <w:p w:rsidR="00000000" w:rsidDel="00000000" w:rsidP="00000000" w:rsidRDefault="00000000" w:rsidRPr="00000000" w14:paraId="000002B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B3">
      <w:pPr>
        <w:spacing w:after="0" w:line="249" w:lineRule="auto"/>
        <w:ind w:right="860"/>
        <w:jc w:val="both"/>
        <w:rPr>
          <w:color w:val="000000"/>
          <w:sz w:val="20"/>
          <w:szCs w:val="20"/>
        </w:rPr>
      </w:pPr>
      <w:r w:rsidDel="00000000" w:rsidR="00000000" w:rsidRPr="00000000">
        <w:rPr>
          <w:rFonts w:ascii="Arial" w:cs="Arial" w:eastAsia="Arial" w:hAnsi="Arial"/>
          <w:i w:val="1"/>
          <w:color w:val="000000"/>
          <w:sz w:val="25"/>
          <w:szCs w:val="25"/>
          <w:rtl w:val="0"/>
        </w:rPr>
        <w:t xml:space="preserve">пожара понимают отношение значений продолжительности начальной стадии пожара (НСП) для помещения с ограждающими конструкциями из негорючих материалов к значениям продолжительности НСП для помещения таких же геометрических параметров с ограждающими конструкциями, содержащими горючие материалы. Рисунок 6в иллюстрирует, что горючие ограждающие конструкции существенно приближают момент общей вспышки в помещении вследствие их низкой теплопроводности и дополнительного тепловыделения в объем помещения, сокращая продолжительность начальной стадии пожара в несколько раз.</w:t>
      </w:r>
      <w:r w:rsidDel="00000000" w:rsidR="00000000" w:rsidRPr="00000000">
        <w:rPr>
          <w:rtl w:val="0"/>
        </w:rPr>
      </w:r>
    </w:p>
    <w:p w:rsidR="00000000" w:rsidDel="00000000" w:rsidP="00000000" w:rsidRDefault="00000000" w:rsidRPr="00000000" w14:paraId="000002B4">
      <w:pPr>
        <w:spacing w:after="0" w:line="227" w:lineRule="auto"/>
        <w:rPr>
          <w:color w:val="000000"/>
          <w:sz w:val="20"/>
          <w:szCs w:val="20"/>
        </w:rPr>
      </w:pPr>
      <w:r w:rsidDel="00000000" w:rsidR="00000000" w:rsidRPr="00000000">
        <w:rPr>
          <w:rtl w:val="0"/>
        </w:rPr>
      </w:r>
    </w:p>
    <w:p w:rsidR="00000000" w:rsidDel="00000000" w:rsidP="00000000" w:rsidRDefault="00000000" w:rsidRPr="00000000" w14:paraId="000002B5">
      <w:pPr>
        <w:spacing w:after="0" w:line="270" w:lineRule="auto"/>
        <w:ind w:right="1040"/>
        <w:rPr>
          <w:color w:val="000000"/>
          <w:sz w:val="20"/>
          <w:szCs w:val="20"/>
        </w:rPr>
      </w:pPr>
      <w:r w:rsidDel="00000000" w:rsidR="00000000" w:rsidRPr="00000000">
        <w:rPr>
          <w:rFonts w:ascii="Arial" w:cs="Arial" w:eastAsia="Arial" w:hAnsi="Arial"/>
          <w:b w:val="1"/>
          <w:color w:val="000000"/>
          <w:sz w:val="31"/>
          <w:szCs w:val="31"/>
          <w:rtl w:val="0"/>
        </w:rPr>
        <w:t xml:space="preserve">Рисунок 6в - Зависимость относительной продолжительности начальной стадии пожара (НСП) от объема V и высоты H помещения</w:t>
      </w:r>
      <w:r w:rsidDel="00000000" w:rsidR="00000000" w:rsidRPr="00000000">
        <w:rPr>
          <w:rtl w:val="0"/>
        </w:rPr>
      </w:r>
    </w:p>
    <w:p w:rsidR="00000000" w:rsidDel="00000000" w:rsidP="00000000" w:rsidRDefault="00000000" w:rsidRPr="00000000" w14:paraId="000002B6">
      <w:pPr>
        <w:rPr/>
        <w:sectPr>
          <w:type w:val="nextPage"/>
          <w:pgSz w:h="16840" w:w="11900"/>
          <w:pgMar w:bottom="1440" w:top="885" w:left="700" w:right="1440" w:header="0" w:footer="0"/>
          <w:cols w:equalWidth="0"/>
        </w:sectPr>
      </w:pPr>
      <w:r w:rsidDel="00000000" w:rsidR="00000000" w:rsidRPr="00000000">
        <w:rPr>
          <w:rtl w:val="0"/>
        </w:rPr>
      </w:r>
    </w:p>
    <w:p w:rsidR="00000000" w:rsidDel="00000000" w:rsidP="00000000" w:rsidRDefault="00000000" w:rsidRPr="00000000" w14:paraId="000002B7">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3569335" cy="3797935"/>
            <wp:effectExtent b="0" l="0" r="0" t="0"/>
            <wp:wrapSquare wrapText="bothSides" distB="0" distT="0" distL="0" distR="0"/>
            <wp:docPr id="39" name="image39.png"/>
            <a:graphic>
              <a:graphicData uri="http://schemas.openxmlformats.org/drawingml/2006/picture">
                <pic:pic>
                  <pic:nvPicPr>
                    <pic:cNvPr id="0" name="image39.png"/>
                    <pic:cNvPicPr preferRelativeResize="0"/>
                  </pic:nvPicPr>
                  <pic:blipFill>
                    <a:blip r:embed="rId47"/>
                    <a:srcRect b="0" l="0" r="0" t="0"/>
                    <a:stretch>
                      <a:fillRect/>
                    </a:stretch>
                  </pic:blipFill>
                  <pic:spPr>
                    <a:xfrm>
                      <a:off x="0" y="0"/>
                      <a:ext cx="3569335" cy="3797935"/>
                    </a:xfrm>
                    <a:prstGeom prst="rect"/>
                    <a:ln/>
                  </pic:spPr>
                </pic:pic>
              </a:graphicData>
            </a:graphic>
          </wp:anchor>
        </w:drawing>
      </w:r>
    </w:p>
    <w:p w:rsidR="00000000" w:rsidDel="00000000" w:rsidP="00000000" w:rsidRDefault="00000000" w:rsidRPr="00000000" w14:paraId="000002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0">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2D1">
      <w:pPr>
        <w:spacing w:after="0" w:line="270"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6в - Зависимость относительной продолжительности начальной стадии пожара (НСП) от объема </w:t>
      </w:r>
      <w:r w:rsidDel="00000000" w:rsidR="00000000" w:rsidRPr="00000000">
        <w:rPr>
          <w:color w:val="000000"/>
          <w:sz w:val="2"/>
          <w:szCs w:val="2"/>
        </w:rPr>
        <w:drawing>
          <wp:inline distB="0" distT="0" distL="0" distR="0">
            <wp:extent cx="165735" cy="196850"/>
            <wp:effectExtent b="0" l="0" r="0" t="0"/>
            <wp:docPr id="73" name="image46.jpg"/>
            <a:graphic>
              <a:graphicData uri="http://schemas.openxmlformats.org/drawingml/2006/picture">
                <pic:pic>
                  <pic:nvPicPr>
                    <pic:cNvPr id="0" name="image46.jpg"/>
                    <pic:cNvPicPr preferRelativeResize="0"/>
                  </pic:nvPicPr>
                  <pic:blipFill>
                    <a:blip r:embed="rId42"/>
                    <a:srcRect b="0" l="0" r="0" t="0"/>
                    <a:stretch>
                      <a:fillRect/>
                    </a:stretch>
                  </pic:blipFill>
                  <pic:spPr>
                    <a:xfrm>
                      <a:off x="0" y="0"/>
                      <a:ext cx="165735" cy="19685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и высоты </w:t>
      </w:r>
      <w:r w:rsidDel="00000000" w:rsidR="00000000" w:rsidRPr="00000000">
        <w:rPr>
          <w:color w:val="000000"/>
          <w:sz w:val="2"/>
          <w:szCs w:val="2"/>
        </w:rPr>
        <w:drawing>
          <wp:inline distB="0" distT="0" distL="0" distR="0">
            <wp:extent cx="196850" cy="176530"/>
            <wp:effectExtent b="0" l="0" r="0" t="0"/>
            <wp:docPr id="74" name="image49.jpg"/>
            <a:graphic>
              <a:graphicData uri="http://schemas.openxmlformats.org/drawingml/2006/picture">
                <pic:pic>
                  <pic:nvPicPr>
                    <pic:cNvPr id="0" name="image49.jpg"/>
                    <pic:cNvPicPr preferRelativeResize="0"/>
                  </pic:nvPicPr>
                  <pic:blipFill>
                    <a:blip r:embed="rId43"/>
                    <a:srcRect b="0" l="0" r="0" t="0"/>
                    <a:stretch>
                      <a:fillRect/>
                    </a:stretch>
                  </pic:blipFill>
                  <pic:spPr>
                    <a:xfrm>
                      <a:off x="0" y="0"/>
                      <a:ext cx="196850" cy="17653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помещения </w:t>
      </w:r>
      <w:r w:rsidDel="00000000" w:rsidR="00000000" w:rsidRPr="00000000">
        <w:rPr>
          <w:rFonts w:ascii="Arial" w:cs="Arial" w:eastAsia="Arial" w:hAnsi="Arial"/>
          <w:i w:val="1"/>
          <w:color w:val="000000"/>
          <w:sz w:val="25"/>
          <w:szCs w:val="25"/>
          <w:rtl w:val="0"/>
        </w:rPr>
        <w:t xml:space="preserve">[29]</w:t>
      </w:r>
      <w:r w:rsidDel="00000000" w:rsidR="00000000" w:rsidRPr="00000000">
        <w:rPr>
          <w:rtl w:val="0"/>
        </w:rPr>
      </w:r>
    </w:p>
    <w:p w:rsidR="00000000" w:rsidDel="00000000" w:rsidP="00000000" w:rsidRDefault="00000000" w:rsidRPr="00000000" w14:paraId="000002D2">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2D3">
      <w:pPr>
        <w:spacing w:after="0" w:line="257"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Для практического использования в целях прогнозирования пожарной опасности результаты мелкомасштабных испытаний должны быть обоснованы фундаментальными научными исследованиями. На рисунке 7 представлена структурная схема такого метода [7].</w:t>
      </w:r>
      <w:r w:rsidDel="00000000" w:rsidR="00000000" w:rsidRPr="00000000">
        <w:rPr>
          <w:rtl w:val="0"/>
        </w:rPr>
      </w:r>
    </w:p>
    <w:p w:rsidR="00000000" w:rsidDel="00000000" w:rsidP="00000000" w:rsidRDefault="00000000" w:rsidRPr="00000000" w14:paraId="000002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6">
      <w:pPr>
        <w:spacing w:after="0" w:line="356" w:lineRule="auto"/>
        <w:rPr>
          <w:color w:val="000000"/>
          <w:sz w:val="20"/>
          <w:szCs w:val="20"/>
        </w:rPr>
      </w:pPr>
      <w:r w:rsidDel="00000000" w:rsidR="00000000" w:rsidRPr="00000000">
        <w:rPr>
          <w:rtl w:val="0"/>
        </w:rPr>
      </w:r>
    </w:p>
    <w:p w:rsidR="00000000" w:rsidDel="00000000" w:rsidP="00000000" w:rsidRDefault="00000000" w:rsidRPr="00000000" w14:paraId="000002D7">
      <w:pPr>
        <w:spacing w:after="0" w:line="260" w:lineRule="auto"/>
        <w:ind w:right="1300"/>
        <w:rPr>
          <w:color w:val="000000"/>
          <w:sz w:val="20"/>
          <w:szCs w:val="20"/>
        </w:rPr>
      </w:pPr>
      <w:r w:rsidDel="00000000" w:rsidR="00000000" w:rsidRPr="00000000">
        <w:rPr>
          <w:rFonts w:ascii="Arial" w:cs="Arial" w:eastAsia="Arial" w:hAnsi="Arial"/>
          <w:b w:val="1"/>
          <w:color w:val="000000"/>
          <w:sz w:val="31"/>
          <w:szCs w:val="31"/>
          <w:rtl w:val="0"/>
        </w:rPr>
        <w:t xml:space="preserve">Рисунок 7 - Комбинация математических моделей с испытаниями по определению основных свойств для оценки соответствия испытуемых материалов или изделий требованиям пожарной безопасности</w:t>
      </w:r>
      <w:r w:rsidDel="00000000" w:rsidR="00000000" w:rsidRPr="00000000">
        <w:rPr>
          <w:rtl w:val="0"/>
        </w:rPr>
      </w:r>
    </w:p>
    <w:p w:rsidR="00000000" w:rsidDel="00000000" w:rsidP="00000000" w:rsidRDefault="00000000" w:rsidRPr="00000000" w14:paraId="000002D8">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2D9">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5240020" cy="6391910"/>
            <wp:effectExtent b="0" l="0" r="0" t="0"/>
            <wp:wrapSquare wrapText="bothSides" distB="0" distT="0" distL="0" distR="0"/>
            <wp:docPr id="42"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5240020" cy="6391910"/>
                    </a:xfrm>
                    <a:prstGeom prst="rect"/>
                    <a:ln/>
                  </pic:spPr>
                </pic:pic>
              </a:graphicData>
            </a:graphic>
          </wp:anchor>
        </w:drawing>
      </w:r>
    </w:p>
    <w:p w:rsidR="00000000" w:rsidDel="00000000" w:rsidP="00000000" w:rsidRDefault="00000000" w:rsidRPr="00000000" w14:paraId="000002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8">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309">
      <w:pPr>
        <w:spacing w:after="0" w:line="264"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7 - Комбинация математических моделей с испытаниями по определению основных свойств для оценки соответствия испытуемых материалов или изделий требованиям пожарной безопасности</w:t>
      </w:r>
      <w:r w:rsidDel="00000000" w:rsidR="00000000" w:rsidRPr="00000000">
        <w:rPr>
          <w:rtl w:val="0"/>
        </w:rPr>
      </w:r>
    </w:p>
    <w:p w:rsidR="00000000" w:rsidDel="00000000" w:rsidP="00000000" w:rsidRDefault="00000000" w:rsidRPr="00000000" w14:paraId="0000030A">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30B">
      <w:pPr>
        <w:spacing w:after="0" w:line="248.00000000000006"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Если не имеется математической модели мелкомасштабных испытаний, необходима статистическая корреляция их данных с данными полномасштабных испытаний [2]. При наличии обоснованной математической модели исследуемого процесса можно использовать данные мелкомасштабных испытаний для прогнозирования пожарной опасности в условиях реальных пожаров. Использование таких моделей, обоснованных данными полномасштабных испытаний, возможно для прогнозирования развития пожара и его возникновения в помещении при различных внешних условиях. Что касается проблем пожарной безопасности, то эти методы следует применять совместно с другими разработками, включающими в себя исследования эффективности, чувствительности к помехам и надежности комплектующих систем [20].</w:t>
      </w:r>
      <w:r w:rsidDel="00000000" w:rsidR="00000000" w:rsidRPr="00000000">
        <w:rPr>
          <w:rtl w:val="0"/>
        </w:rPr>
      </w:r>
    </w:p>
    <w:p w:rsidR="00000000" w:rsidDel="00000000" w:rsidP="00000000" w:rsidRDefault="00000000" w:rsidRPr="00000000" w14:paraId="0000030C">
      <w:pPr>
        <w:rPr/>
        <w:sectPr>
          <w:type w:val="nextPage"/>
          <w:pgSz w:h="16840" w:w="11900"/>
          <w:pgMar w:bottom="421" w:top="1440" w:left="700" w:right="1440" w:header="0" w:footer="0"/>
          <w:cols w:equalWidth="0"/>
        </w:sectPr>
      </w:pPr>
      <w:r w:rsidDel="00000000" w:rsidR="00000000" w:rsidRPr="00000000">
        <w:rPr>
          <w:rtl w:val="0"/>
        </w:rPr>
      </w:r>
    </w:p>
    <w:p w:rsidR="00000000" w:rsidDel="00000000" w:rsidP="00000000" w:rsidRDefault="00000000" w:rsidRPr="00000000" w14:paraId="0000030D">
      <w:pPr>
        <w:spacing w:after="0" w:lineRule="auto"/>
        <w:rPr>
          <w:color w:val="000000"/>
          <w:sz w:val="20"/>
          <w:szCs w:val="20"/>
        </w:rPr>
      </w:pPr>
      <w:r w:rsidDel="00000000" w:rsidR="00000000" w:rsidRPr="00000000">
        <w:rPr>
          <w:rFonts w:ascii="Arial" w:cs="Arial" w:eastAsia="Arial" w:hAnsi="Arial"/>
          <w:b w:val="1"/>
          <w:color w:val="000000"/>
          <w:sz w:val="39"/>
          <w:szCs w:val="39"/>
          <w:rtl w:val="0"/>
        </w:rPr>
        <w:t xml:space="preserve">6 Характеристики пожара в развитой стадии</w:t>
      </w:r>
      <w:r w:rsidDel="00000000" w:rsidR="00000000" w:rsidRPr="00000000">
        <w:rPr>
          <w:rtl w:val="0"/>
        </w:rPr>
      </w:r>
    </w:p>
    <w:p w:rsidR="00000000" w:rsidDel="00000000" w:rsidP="00000000" w:rsidRDefault="00000000" w:rsidRPr="00000000" w14:paraId="0000030E">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30F">
      <w:pPr>
        <w:spacing w:after="0" w:line="258" w:lineRule="auto"/>
        <w:ind w:right="860" w:firstLine="408"/>
        <w:rPr>
          <w:color w:val="000000"/>
          <w:sz w:val="20"/>
          <w:szCs w:val="20"/>
        </w:rPr>
      </w:pPr>
      <w:r w:rsidDel="00000000" w:rsidR="00000000" w:rsidRPr="00000000">
        <w:rPr>
          <w:rFonts w:ascii="Arial" w:cs="Arial" w:eastAsia="Arial" w:hAnsi="Arial"/>
          <w:color w:val="000000"/>
          <w:sz w:val="25"/>
          <w:szCs w:val="25"/>
          <w:rtl w:val="0"/>
        </w:rPr>
        <w:t xml:space="preserve">Основными характеристиками пожара в развитой стадии (пожара после вспышки) являются изменяющиеся во времени:</w:t>
      </w:r>
      <w:r w:rsidDel="00000000" w:rsidR="00000000" w:rsidRPr="00000000">
        <w:rPr>
          <w:rtl w:val="0"/>
        </w:rPr>
      </w:r>
    </w:p>
    <w:p w:rsidR="00000000" w:rsidDel="00000000" w:rsidP="00000000" w:rsidRDefault="00000000" w:rsidRPr="00000000" w14:paraId="0000031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11">
      <w:pPr>
        <w:numPr>
          <w:ilvl w:val="0"/>
          <w:numId w:val="33"/>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скорость тепловыделения (СТВ);</w:t>
      </w:r>
    </w:p>
    <w:p w:rsidR="00000000" w:rsidDel="00000000" w:rsidP="00000000" w:rsidRDefault="00000000" w:rsidRPr="00000000" w14:paraId="00000312">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313">
      <w:pPr>
        <w:numPr>
          <w:ilvl w:val="0"/>
          <w:numId w:val="33"/>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температура газовой среды в объеме помещения;</w:t>
      </w:r>
    </w:p>
    <w:p w:rsidR="00000000" w:rsidDel="00000000" w:rsidP="00000000" w:rsidRDefault="00000000" w:rsidRPr="00000000" w14:paraId="00000314">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315">
      <w:pPr>
        <w:numPr>
          <w:ilvl w:val="0"/>
          <w:numId w:val="33"/>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геометрические и теплофизические характеристики пламени;</w:t>
      </w:r>
    </w:p>
    <w:p w:rsidR="00000000" w:rsidDel="00000000" w:rsidP="00000000" w:rsidRDefault="00000000" w:rsidRPr="00000000" w14:paraId="00000316">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317">
      <w:pPr>
        <w:numPr>
          <w:ilvl w:val="0"/>
          <w:numId w:val="33"/>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свойства дыма, в том числе оптические;</w:t>
      </w:r>
    </w:p>
    <w:p w:rsidR="00000000" w:rsidDel="00000000" w:rsidP="00000000" w:rsidRDefault="00000000" w:rsidRPr="00000000" w14:paraId="00000318">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319">
      <w:pPr>
        <w:numPr>
          <w:ilvl w:val="0"/>
          <w:numId w:val="33"/>
        </w:numPr>
        <w:tabs>
          <w:tab w:val="left" w:pos="547"/>
        </w:tabs>
        <w:spacing w:after="0" w:line="245" w:lineRule="auto"/>
        <w:ind w:left="400" w:right="860" w:firstLine="6.00000000000001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состав продуктов горения, особенно коррозионных и токсичных газов. Развитая стадия пожара определяет поведение несущих строительных</w:t>
      </w:r>
    </w:p>
    <w:p w:rsidR="00000000" w:rsidDel="00000000" w:rsidP="00000000" w:rsidRDefault="00000000" w:rsidRPr="00000000" w14:paraId="0000031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1B">
      <w:pPr>
        <w:spacing w:after="0" w:line="245"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конструкций и распространение пожара из одного помещения в другое через ограждающие конструкции и вентиляционные системы (рисунок 1), в том числе пожара из одного здания в другое. Первые три характеристики имеют важное значение также для определения процесса выброса пламени через оконные проемы.</w:t>
      </w:r>
      <w:r w:rsidDel="00000000" w:rsidR="00000000" w:rsidRPr="00000000">
        <w:rPr>
          <w:rtl w:val="0"/>
        </w:rPr>
      </w:r>
    </w:p>
    <w:p w:rsidR="00000000" w:rsidDel="00000000" w:rsidP="00000000" w:rsidRDefault="00000000" w:rsidRPr="00000000" w14:paraId="0000031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1D">
      <w:pPr>
        <w:numPr>
          <w:ilvl w:val="0"/>
          <w:numId w:val="23"/>
        </w:numPr>
        <w:tabs>
          <w:tab w:val="left" w:pos="828"/>
        </w:tabs>
        <w:spacing w:after="0" w:line="246.99999999999994" w:lineRule="auto"/>
        <w:ind w:left="0" w:right="860" w:firstLine="406"/>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международной практике при проектировании огневых несущих элементов конструкций и перегородок используют национальные классификационные системы на основе стандартных испытаний огнестойкости конструкций. При таких испытаниях образец помещают в печь, скорость подъема температуры в которой регулируют в соответствии с соотношением (2) так называемой стандартной температурно-временной кривой пожара (кривой ИСО):</w:t>
      </w:r>
    </w:p>
    <w:p w:rsidR="00000000" w:rsidDel="00000000" w:rsidP="00000000" w:rsidRDefault="00000000" w:rsidRPr="00000000" w14:paraId="0000031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205740</wp:posOffset>
            </wp:positionV>
            <wp:extent cx="1535430" cy="248920"/>
            <wp:effectExtent b="0" l="0" r="0" t="0"/>
            <wp:wrapSquare wrapText="bothSides" distB="0" distT="0" distL="0" distR="0"/>
            <wp:docPr id="43" name="image33.jpg"/>
            <a:graphic>
              <a:graphicData uri="http://schemas.openxmlformats.org/drawingml/2006/picture">
                <pic:pic>
                  <pic:nvPicPr>
                    <pic:cNvPr id="0" name="image33.jpg"/>
                    <pic:cNvPicPr preferRelativeResize="0"/>
                  </pic:nvPicPr>
                  <pic:blipFill>
                    <a:blip r:embed="rId49"/>
                    <a:srcRect b="0" l="0" r="0" t="0"/>
                    <a:stretch>
                      <a:fillRect/>
                    </a:stretch>
                  </pic:blipFill>
                  <pic:spPr>
                    <a:xfrm>
                      <a:off x="0" y="0"/>
                      <a:ext cx="1535430" cy="248920"/>
                    </a:xfrm>
                    <a:prstGeom prst="rect"/>
                    <a:ln/>
                  </pic:spPr>
                </pic:pic>
              </a:graphicData>
            </a:graphic>
          </wp:anchor>
        </w:drawing>
      </w:r>
    </w:p>
    <w:p w:rsidR="00000000" w:rsidDel="00000000" w:rsidP="00000000" w:rsidRDefault="00000000" w:rsidRPr="00000000" w14:paraId="0000031F">
      <w:pPr>
        <w:spacing w:after="0" w:line="328" w:lineRule="auto"/>
        <w:rPr>
          <w:color w:val="000000"/>
          <w:sz w:val="20"/>
          <w:szCs w:val="20"/>
        </w:rPr>
      </w:pPr>
      <w:r w:rsidDel="00000000" w:rsidR="00000000" w:rsidRPr="00000000">
        <w:rPr>
          <w:rtl w:val="0"/>
        </w:rPr>
      </w:r>
    </w:p>
    <w:tbl>
      <w:tblPr>
        <w:tblStyle w:val="Table2"/>
        <w:tblW w:w="4660.0" w:type="dxa"/>
        <w:jc w:val="left"/>
        <w:tblInd w:w="2420.0" w:type="dxa"/>
        <w:tblLayout w:type="fixed"/>
        <w:tblLook w:val="0000"/>
      </w:tblPr>
      <w:tblGrid>
        <w:gridCol w:w="2220"/>
        <w:gridCol w:w="2440"/>
        <w:tblGridChange w:id="0">
          <w:tblGrid>
            <w:gridCol w:w="2220"/>
            <w:gridCol w:w="2440"/>
          </w:tblGrid>
        </w:tblGridChange>
      </w:tblGrid>
      <w:tr>
        <w:trPr>
          <w:trHeight w:val="332" w:hRule="atLeast"/>
        </w:trPr>
        <w:tc>
          <w:tcPr>
            <w:vAlign w:val="bottom"/>
          </w:tcPr>
          <w:p w:rsidR="00000000" w:rsidDel="00000000" w:rsidP="00000000" w:rsidRDefault="00000000" w:rsidRPr="00000000" w14:paraId="00000320">
            <w:pPr>
              <w:spacing w:after="0" w:lineRule="auto"/>
              <w:ind w:right="2058"/>
              <w:jc w:val="right"/>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321">
            <w:pPr>
              <w:spacing w:after="0" w:lineRule="auto"/>
              <w:jc w:val="right"/>
              <w:rPr>
                <w:color w:val="000000"/>
                <w:sz w:val="20"/>
                <w:szCs w:val="20"/>
              </w:rPr>
            </w:pPr>
            <w:r w:rsidDel="00000000" w:rsidR="00000000" w:rsidRPr="00000000">
              <w:rPr>
                <w:rFonts w:ascii="Arial" w:cs="Arial" w:eastAsia="Arial" w:hAnsi="Arial"/>
                <w:color w:val="000000"/>
                <w:sz w:val="25"/>
                <w:szCs w:val="25"/>
                <w:rtl w:val="0"/>
              </w:rPr>
              <w:t xml:space="preserve">(2)</w:t>
            </w:r>
            <w:r w:rsidDel="00000000" w:rsidR="00000000" w:rsidRPr="00000000">
              <w:rPr>
                <w:rtl w:val="0"/>
              </w:rPr>
            </w:r>
          </w:p>
        </w:tc>
      </w:tr>
    </w:tbl>
    <w:p w:rsidR="00000000" w:rsidDel="00000000" w:rsidP="00000000" w:rsidRDefault="00000000" w:rsidRPr="00000000" w14:paraId="00000322">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323">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где </w:t>
      </w:r>
      <w:r w:rsidDel="00000000" w:rsidR="00000000" w:rsidRPr="00000000">
        <w:rPr>
          <w:color w:val="000000"/>
          <w:sz w:val="2"/>
          <w:szCs w:val="2"/>
        </w:rPr>
        <w:drawing>
          <wp:inline distB="0" distT="0" distL="0" distR="0">
            <wp:extent cx="93345" cy="165735"/>
            <wp:effectExtent b="0" l="0" r="0" t="0"/>
            <wp:docPr id="75"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93345" cy="165735"/>
                    </a:xfrm>
                    <a:prstGeom prst="rect"/>
                    <a:ln/>
                  </pic:spPr>
                </pic:pic>
              </a:graphicData>
            </a:graphic>
          </wp:inline>
        </w:drawing>
      </w:r>
      <w:r w:rsidDel="00000000" w:rsidR="00000000" w:rsidRPr="00000000">
        <w:rPr>
          <w:rFonts w:ascii="Arial" w:cs="Arial" w:eastAsia="Arial" w:hAnsi="Arial"/>
          <w:color w:val="000000"/>
          <w:sz w:val="25"/>
          <w:szCs w:val="25"/>
          <w:rtl w:val="0"/>
        </w:rPr>
        <w:t xml:space="preserve"> - время, мин;</w:t>
      </w:r>
      <w:r w:rsidDel="00000000" w:rsidR="00000000" w:rsidRPr="00000000">
        <w:rPr>
          <w:rtl w:val="0"/>
        </w:rPr>
      </w:r>
    </w:p>
    <w:p w:rsidR="00000000" w:rsidDel="00000000" w:rsidP="00000000" w:rsidRDefault="00000000" w:rsidRPr="00000000" w14:paraId="00000324">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325">
      <w:pPr>
        <w:spacing w:after="0" w:lineRule="auto"/>
        <w:ind w:left="400"/>
        <w:rPr>
          <w:color w:val="000000"/>
          <w:sz w:val="20"/>
          <w:szCs w:val="20"/>
        </w:rPr>
      </w:pPr>
      <w:r w:rsidDel="00000000" w:rsidR="00000000" w:rsidRPr="00000000">
        <w:rPr>
          <w:color w:val="000000"/>
          <w:sz w:val="2"/>
          <w:szCs w:val="2"/>
        </w:rPr>
        <w:drawing>
          <wp:inline distB="0" distT="0" distL="0" distR="0">
            <wp:extent cx="165735" cy="248920"/>
            <wp:effectExtent b="0" l="0" r="0" t="0"/>
            <wp:docPr id="70" name="image50.jpg"/>
            <a:graphic>
              <a:graphicData uri="http://schemas.openxmlformats.org/drawingml/2006/picture">
                <pic:pic>
                  <pic:nvPicPr>
                    <pic:cNvPr id="0" name="image50.jpg"/>
                    <pic:cNvPicPr preferRelativeResize="0"/>
                  </pic:nvPicPr>
                  <pic:blipFill>
                    <a:blip r:embed="rId50"/>
                    <a:srcRect b="0" l="0" r="0" t="0"/>
                    <a:stretch>
                      <a:fillRect/>
                    </a:stretch>
                  </pic:blipFill>
                  <pic:spPr>
                    <a:xfrm>
                      <a:off x="0" y="0"/>
                      <a:ext cx="165735" cy="24892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 температура в печи в момент </w:t>
      </w:r>
      <w:r w:rsidDel="00000000" w:rsidR="00000000" w:rsidRPr="00000000">
        <w:rPr>
          <w:color w:val="000000"/>
          <w:sz w:val="2"/>
          <w:szCs w:val="2"/>
        </w:rPr>
        <w:drawing>
          <wp:inline distB="0" distT="0" distL="0" distR="0">
            <wp:extent cx="93345" cy="165735"/>
            <wp:effectExtent b="0" l="0" r="0" t="0"/>
            <wp:docPr id="71"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93345" cy="165735"/>
                    </a:xfrm>
                    <a:prstGeom prst="rect"/>
                    <a:ln/>
                  </pic:spPr>
                </pic:pic>
              </a:graphicData>
            </a:graphic>
          </wp:inline>
        </w:drawing>
      </w:r>
      <w:r w:rsidDel="00000000" w:rsidR="00000000" w:rsidRPr="00000000">
        <w:rPr>
          <w:rFonts w:ascii="Arial" w:cs="Arial" w:eastAsia="Arial" w:hAnsi="Arial"/>
          <w:color w:val="000000"/>
          <w:sz w:val="25"/>
          <w:szCs w:val="25"/>
          <w:rtl w:val="0"/>
        </w:rPr>
        <w:t xml:space="preserve">, °C;</w:t>
      </w:r>
      <w:r w:rsidDel="00000000" w:rsidR="00000000" w:rsidRPr="00000000">
        <w:rPr>
          <w:rtl w:val="0"/>
        </w:rPr>
      </w:r>
    </w:p>
    <w:p w:rsidR="00000000" w:rsidDel="00000000" w:rsidP="00000000" w:rsidRDefault="00000000" w:rsidRPr="00000000" w14:paraId="0000032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257809</wp:posOffset>
            </wp:positionH>
            <wp:positionV relativeFrom="paragraph">
              <wp:posOffset>31115</wp:posOffset>
            </wp:positionV>
            <wp:extent cx="196850" cy="248920"/>
            <wp:effectExtent b="0" l="0" r="0" t="0"/>
            <wp:wrapSquare wrapText="bothSides" distB="0" distT="0" distL="0" distR="0"/>
            <wp:docPr id="24" name="image20.jpg"/>
            <a:graphic>
              <a:graphicData uri="http://schemas.openxmlformats.org/drawingml/2006/picture">
                <pic:pic>
                  <pic:nvPicPr>
                    <pic:cNvPr id="0" name="image20.jpg"/>
                    <pic:cNvPicPr preferRelativeResize="0"/>
                  </pic:nvPicPr>
                  <pic:blipFill>
                    <a:blip r:embed="rId51"/>
                    <a:srcRect b="0" l="0" r="0" t="0"/>
                    <a:stretch>
                      <a:fillRect/>
                    </a:stretch>
                  </pic:blipFill>
                  <pic:spPr>
                    <a:xfrm>
                      <a:off x="0" y="0"/>
                      <a:ext cx="196850" cy="248920"/>
                    </a:xfrm>
                    <a:prstGeom prst="rect"/>
                    <a:ln/>
                  </pic:spPr>
                </pic:pic>
              </a:graphicData>
            </a:graphic>
          </wp:anchor>
        </w:drawing>
      </w:r>
    </w:p>
    <w:p w:rsidR="00000000" w:rsidDel="00000000" w:rsidP="00000000" w:rsidRDefault="00000000" w:rsidRPr="00000000" w14:paraId="00000327">
      <w:pPr>
        <w:spacing w:after="0" w:line="53" w:lineRule="auto"/>
        <w:rPr>
          <w:color w:val="000000"/>
          <w:sz w:val="20"/>
          <w:szCs w:val="20"/>
        </w:rPr>
      </w:pPr>
      <w:r w:rsidDel="00000000" w:rsidR="00000000" w:rsidRPr="00000000">
        <w:rPr>
          <w:rtl w:val="0"/>
        </w:rPr>
      </w:r>
    </w:p>
    <w:p w:rsidR="00000000" w:rsidDel="00000000" w:rsidP="00000000" w:rsidRDefault="00000000" w:rsidRPr="00000000" w14:paraId="00000328">
      <w:pPr>
        <w:numPr>
          <w:ilvl w:val="0"/>
          <w:numId w:val="24"/>
        </w:numPr>
        <w:tabs>
          <w:tab w:val="left" w:pos="920"/>
        </w:tabs>
        <w:spacing w:after="0" w:lineRule="auto"/>
        <w:ind w:left="920" w:hanging="139.000000000000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температура в печи при </w:t>
      </w:r>
      <w:r w:rsidDel="00000000" w:rsidR="00000000" w:rsidRPr="00000000">
        <w:rPr>
          <w:rFonts w:ascii="Arial" w:cs="Arial" w:eastAsia="Arial" w:hAnsi="Arial"/>
          <w:color w:val="000000"/>
          <w:sz w:val="2"/>
          <w:szCs w:val="2"/>
        </w:rPr>
        <w:drawing>
          <wp:inline distB="0" distT="0" distL="0" distR="0">
            <wp:extent cx="238760" cy="165735"/>
            <wp:effectExtent b="0" l="0" r="0" t="0"/>
            <wp:docPr id="72" name="image51.jpg"/>
            <a:graphic>
              <a:graphicData uri="http://schemas.openxmlformats.org/drawingml/2006/picture">
                <pic:pic>
                  <pic:nvPicPr>
                    <pic:cNvPr id="0" name="image51.jpg"/>
                    <pic:cNvPicPr preferRelativeResize="0"/>
                  </pic:nvPicPr>
                  <pic:blipFill>
                    <a:blip r:embed="rId52"/>
                    <a:srcRect b="0" l="0" r="0" t="0"/>
                    <a:stretch>
                      <a:fillRect/>
                    </a:stretch>
                  </pic:blipFill>
                  <pic:spPr>
                    <a:xfrm>
                      <a:off x="0" y="0"/>
                      <a:ext cx="238760" cy="165735"/>
                    </a:xfrm>
                    <a:prstGeom prst="rect"/>
                    <a:ln/>
                  </pic:spPr>
                </pic:pic>
              </a:graphicData>
            </a:graphic>
          </wp:inline>
        </w:drawing>
      </w:r>
      <w:r w:rsidDel="00000000" w:rsidR="00000000" w:rsidRPr="00000000">
        <w:rPr>
          <w:rFonts w:ascii="Arial" w:cs="Arial" w:eastAsia="Arial" w:hAnsi="Arial"/>
          <w:color w:val="000000"/>
          <w:sz w:val="25"/>
          <w:szCs w:val="25"/>
          <w:rtl w:val="0"/>
        </w:rPr>
        <w:t xml:space="preserve">0 ° С.</w:t>
      </w:r>
    </w:p>
    <w:p w:rsidR="00000000" w:rsidDel="00000000" w:rsidP="00000000" w:rsidRDefault="00000000" w:rsidRPr="00000000" w14:paraId="00000329">
      <w:pPr>
        <w:rPr/>
        <w:sectPr>
          <w:type w:val="nextPage"/>
          <w:pgSz w:h="16840" w:w="11900"/>
          <w:pgMar w:bottom="1440" w:top="514" w:left="700" w:right="1440" w:header="0" w:footer="0"/>
          <w:cols w:equalWidth="0"/>
        </w:sectPr>
      </w:pPr>
      <w:r w:rsidDel="00000000" w:rsidR="00000000" w:rsidRPr="00000000">
        <w:rPr>
          <w:rtl w:val="0"/>
        </w:rPr>
      </w:r>
    </w:p>
    <w:p w:rsidR="00000000" w:rsidDel="00000000" w:rsidP="00000000" w:rsidRDefault="00000000" w:rsidRPr="00000000" w14:paraId="0000032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2B">
      <w:pPr>
        <w:tabs>
          <w:tab w:val="left" w:pos="3460"/>
          <w:tab w:val="left" w:pos="4520"/>
        </w:tabs>
        <w:spacing w:after="0" w:lineRule="auto"/>
        <w:ind w:left="400"/>
        <w:rPr>
          <w:color w:val="000000"/>
          <w:sz w:val="20"/>
          <w:szCs w:val="20"/>
        </w:rPr>
      </w:pPr>
      <w:r w:rsidDel="00000000" w:rsidR="00000000" w:rsidRPr="00000000">
        <w:rPr>
          <w:rFonts w:ascii="Arial" w:cs="Arial" w:eastAsia="Arial" w:hAnsi="Arial"/>
          <w:color w:val="000000"/>
          <w:sz w:val="25"/>
          <w:szCs w:val="25"/>
          <w:rtl w:val="0"/>
        </w:rPr>
        <w:t xml:space="preserve">Температурно-временная</w:t>
        <w:tab/>
        <w:t xml:space="preserve">кривая,</w:t>
      </w:r>
      <w:r w:rsidDel="00000000" w:rsidR="00000000" w:rsidRPr="00000000">
        <w:rPr>
          <w:color w:val="000000"/>
          <w:sz w:val="20"/>
          <w:szCs w:val="20"/>
          <w:rtl w:val="0"/>
        </w:rPr>
        <w:tab/>
      </w:r>
      <w:r w:rsidDel="00000000" w:rsidR="00000000" w:rsidRPr="00000000">
        <w:rPr>
          <w:rFonts w:ascii="Arial" w:cs="Arial" w:eastAsia="Arial" w:hAnsi="Arial"/>
          <w:color w:val="000000"/>
          <w:sz w:val="23"/>
          <w:szCs w:val="23"/>
          <w:rtl w:val="0"/>
        </w:rPr>
        <w:t xml:space="preserve">соответствующая</w:t>
      </w:r>
      <w:r w:rsidDel="00000000" w:rsidR="00000000" w:rsidRPr="00000000">
        <w:rPr>
          <w:rtl w:val="0"/>
        </w:rPr>
      </w:r>
    </w:p>
    <w:p w:rsidR="00000000" w:rsidDel="00000000" w:rsidP="00000000" w:rsidRDefault="00000000" w:rsidRPr="00000000" w14:paraId="0000032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2976245</wp:posOffset>
            </wp:positionH>
            <wp:positionV relativeFrom="paragraph">
              <wp:posOffset>58420</wp:posOffset>
            </wp:positionV>
            <wp:extent cx="342265" cy="248920"/>
            <wp:effectExtent b="0" l="0" r="0" t="0"/>
            <wp:wrapSquare wrapText="bothSides" distB="0" distT="0" distL="0" distR="0"/>
            <wp:docPr id="9" name="image8.jpg"/>
            <a:graphic>
              <a:graphicData uri="http://schemas.openxmlformats.org/drawingml/2006/picture">
                <pic:pic>
                  <pic:nvPicPr>
                    <pic:cNvPr id="0" name="image8.jpg"/>
                    <pic:cNvPicPr preferRelativeResize="0"/>
                  </pic:nvPicPr>
                  <pic:blipFill>
                    <a:blip r:embed="rId53"/>
                    <a:srcRect b="0" l="0" r="0" t="0"/>
                    <a:stretch>
                      <a:fillRect/>
                    </a:stretch>
                  </pic:blipFill>
                  <pic:spPr>
                    <a:xfrm>
                      <a:off x="0" y="0"/>
                      <a:ext cx="342265" cy="248920"/>
                    </a:xfrm>
                    <a:prstGeom prst="rect"/>
                    <a:ln/>
                  </pic:spPr>
                </pic:pic>
              </a:graphicData>
            </a:graphic>
          </wp:anchor>
        </w:drawing>
      </w:r>
    </w:p>
    <w:p w:rsidR="00000000" w:rsidDel="00000000" w:rsidP="00000000" w:rsidRDefault="00000000" w:rsidRPr="00000000" w14:paraId="0000032D">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32E">
      <w:pPr>
        <w:spacing w:after="0" w:lineRule="auto"/>
        <w:jc w:val="center"/>
        <w:rPr>
          <w:color w:val="000000"/>
          <w:sz w:val="20"/>
          <w:szCs w:val="20"/>
        </w:rPr>
      </w:pPr>
      <w:r w:rsidDel="00000000" w:rsidR="00000000" w:rsidRPr="00000000">
        <w:rPr>
          <w:rFonts w:ascii="Arial" w:cs="Arial" w:eastAsia="Arial" w:hAnsi="Arial"/>
          <w:color w:val="000000"/>
          <w:sz w:val="23"/>
          <w:szCs w:val="23"/>
          <w:rtl w:val="0"/>
        </w:rPr>
        <w:t xml:space="preserve">соотношению</w:t>
      </w:r>
      <w:r w:rsidDel="00000000" w:rsidR="00000000" w:rsidRPr="00000000">
        <w:rPr>
          <w:rtl w:val="0"/>
        </w:rPr>
      </w:r>
    </w:p>
    <w:p w:rsidR="00000000" w:rsidDel="00000000" w:rsidP="00000000" w:rsidRDefault="00000000" w:rsidRPr="00000000" w14:paraId="0000032F">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330">
      <w:pPr>
        <w:spacing w:after="0" w:lineRule="auto"/>
        <w:rPr>
          <w:color w:val="000000"/>
          <w:sz w:val="20"/>
          <w:szCs w:val="20"/>
        </w:rPr>
      </w:pPr>
      <w:r w:rsidDel="00000000" w:rsidR="00000000" w:rsidRPr="00000000">
        <w:rPr>
          <w:rFonts w:ascii="Arial" w:cs="Arial" w:eastAsia="Arial" w:hAnsi="Arial"/>
          <w:color w:val="000000"/>
          <w:sz w:val="23"/>
          <w:szCs w:val="23"/>
          <w:rtl w:val="0"/>
        </w:rPr>
        <w:t xml:space="preserve">(2),</w:t>
      </w:r>
      <w:r w:rsidDel="00000000" w:rsidR="00000000" w:rsidRPr="00000000">
        <w:rPr>
          <w:rtl w:val="0"/>
        </w:rPr>
      </w:r>
    </w:p>
    <w:p w:rsidR="00000000" w:rsidDel="00000000" w:rsidP="00000000" w:rsidRDefault="00000000" w:rsidRPr="00000000" w14:paraId="00000331">
      <w:pPr>
        <w:spacing w:after="0" w:line="138" w:lineRule="auto"/>
        <w:rPr>
          <w:color w:val="000000"/>
          <w:sz w:val="20"/>
          <w:szCs w:val="20"/>
        </w:rPr>
      </w:pPr>
      <w:r w:rsidDel="00000000" w:rsidR="00000000" w:rsidRPr="00000000">
        <w:rPr>
          <w:rtl w:val="0"/>
        </w:rPr>
      </w:r>
    </w:p>
    <w:p w:rsidR="00000000" w:rsidDel="00000000" w:rsidP="00000000" w:rsidRDefault="00000000" w:rsidRPr="00000000" w14:paraId="00000332">
      <w:pPr>
        <w:rPr/>
        <w:sectPr>
          <w:type w:val="continuous"/>
          <w:pgSz w:h="16840" w:w="11900"/>
          <w:pgMar w:bottom="1440" w:top="514" w:left="700" w:right="1440" w:header="0" w:footer="0"/>
          <w:cols w:equalWidth="0" w:num="3">
            <w:col w:space="220" w:w="3106.666666666667"/>
            <w:col w:space="220" w:w="3106.666666666667"/>
            <w:col w:space="0" w:w="3106.666666666667"/>
          </w:cols>
        </w:sectPr>
      </w:pPr>
      <w:r w:rsidDel="00000000" w:rsidR="00000000" w:rsidRPr="00000000">
        <w:rPr>
          <w:rtl w:val="0"/>
        </w:rPr>
      </w:r>
    </w:p>
    <w:p w:rsidR="00000000" w:rsidDel="00000000" w:rsidP="00000000" w:rsidRDefault="00000000" w:rsidRPr="00000000" w14:paraId="00000333">
      <w:pPr>
        <w:tabs>
          <w:tab w:val="left" w:pos="5200"/>
        </w:tabs>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представлена на рисунках 8 и 8а при</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20 °С. Для сравнения на этих</w:t>
      </w:r>
      <w:r w:rsidDel="00000000" w:rsidR="00000000" w:rsidRPr="00000000">
        <w:rPr>
          <w:rtl w:val="0"/>
        </w:rPr>
      </w:r>
    </w:p>
    <w:p w:rsidR="00000000" w:rsidDel="00000000" w:rsidP="00000000" w:rsidRDefault="00000000" w:rsidRPr="00000000" w14:paraId="00000334">
      <w:pPr>
        <w:rPr/>
        <w:sectPr>
          <w:type w:val="continuous"/>
          <w:pgSz w:h="16840" w:w="11900"/>
          <w:pgMar w:bottom="1440" w:top="514" w:left="700" w:right="1440" w:header="0" w:footer="0"/>
          <w:cols w:equalWidth="0"/>
        </w:sectPr>
      </w:pPr>
      <w:r w:rsidDel="00000000" w:rsidR="00000000" w:rsidRPr="00000000">
        <w:rPr>
          <w:rtl w:val="0"/>
        </w:rPr>
      </w:r>
    </w:p>
    <w:p w:rsidR="00000000" w:rsidDel="00000000" w:rsidP="00000000" w:rsidRDefault="00000000" w:rsidRPr="00000000" w14:paraId="00000335">
      <w:pPr>
        <w:spacing w:after="0" w:line="44" w:lineRule="auto"/>
        <w:rPr>
          <w:color w:val="000000"/>
          <w:sz w:val="20"/>
          <w:szCs w:val="20"/>
        </w:rPr>
      </w:pPr>
      <w:r w:rsidDel="00000000" w:rsidR="00000000" w:rsidRPr="00000000">
        <w:rPr>
          <w:rtl w:val="0"/>
        </w:rPr>
      </w:r>
    </w:p>
    <w:p w:rsidR="00000000" w:rsidDel="00000000" w:rsidP="00000000" w:rsidRDefault="00000000" w:rsidRPr="00000000" w14:paraId="00000336">
      <w:pPr>
        <w:spacing w:after="0" w:line="248.00000000000006"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рисунках приведены также семейства кривых, представляющих зависимости средней температуры от времени при пожаре в помещении, полученные при полномасштабных испытаниях.</w:t>
      </w:r>
      <w:r w:rsidDel="00000000" w:rsidR="00000000" w:rsidRPr="00000000">
        <w:rPr>
          <w:rtl w:val="0"/>
        </w:rPr>
      </w:r>
    </w:p>
    <w:p w:rsidR="00000000" w:rsidDel="00000000" w:rsidP="00000000" w:rsidRDefault="00000000" w:rsidRPr="00000000" w14:paraId="000003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8">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339">
      <w:pPr>
        <w:spacing w:after="0" w:line="253" w:lineRule="auto"/>
        <w:ind w:right="1860"/>
        <w:rPr>
          <w:color w:val="000000"/>
          <w:sz w:val="20"/>
          <w:szCs w:val="20"/>
        </w:rPr>
      </w:pPr>
      <w:r w:rsidDel="00000000" w:rsidR="00000000" w:rsidRPr="00000000">
        <w:rPr>
          <w:rFonts w:ascii="Arial" w:cs="Arial" w:eastAsia="Arial" w:hAnsi="Arial"/>
          <w:b w:val="1"/>
          <w:color w:val="000000"/>
          <w:sz w:val="31"/>
          <w:szCs w:val="31"/>
          <w:rtl w:val="0"/>
        </w:rPr>
        <w:t xml:space="preserve">Рисунок 8 - Стандартная температурно-временная кривая пожара по соотношению (кривая ИСО) и ее сравнение с зависимостями среднеобъемной температуры газа от времени, полученными при четырех полномасштабных экспериментальных испытаниях</w:t>
      </w:r>
      <w:r w:rsidDel="00000000" w:rsidR="00000000" w:rsidRPr="00000000">
        <w:rPr>
          <w:rtl w:val="0"/>
        </w:rPr>
      </w:r>
    </w:p>
    <w:p w:rsidR="00000000" w:rsidDel="00000000" w:rsidP="00000000" w:rsidRDefault="00000000" w:rsidRPr="00000000" w14:paraId="0000033A">
      <w:pPr>
        <w:rPr/>
        <w:sectPr>
          <w:type w:val="continuous"/>
          <w:pgSz w:h="16840" w:w="11900"/>
          <w:pgMar w:bottom="1440" w:top="514" w:left="700" w:right="1440" w:header="0" w:footer="0"/>
          <w:cols w:equalWidth="0"/>
        </w:sectPr>
      </w:pPr>
      <w:r w:rsidDel="00000000" w:rsidR="00000000" w:rsidRPr="00000000">
        <w:rPr>
          <w:rtl w:val="0"/>
        </w:rPr>
      </w:r>
    </w:p>
    <w:p w:rsidR="00000000" w:rsidDel="00000000" w:rsidP="00000000" w:rsidRDefault="00000000" w:rsidRPr="00000000" w14:paraId="0000033B">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3206115" cy="4025900"/>
            <wp:effectExtent b="0" l="0" r="0" t="0"/>
            <wp:wrapSquare wrapText="bothSides" distB="0" distT="0" distL="0" distR="0"/>
            <wp:docPr id="10"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3206115" cy="4025900"/>
                    </a:xfrm>
                    <a:prstGeom prst="rect"/>
                    <a:ln/>
                  </pic:spPr>
                </pic:pic>
              </a:graphicData>
            </a:graphic>
          </wp:anchor>
        </w:drawing>
      </w:r>
    </w:p>
    <w:p w:rsidR="00000000" w:rsidDel="00000000" w:rsidP="00000000" w:rsidRDefault="00000000" w:rsidRPr="00000000" w14:paraId="000003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7">
      <w:pPr>
        <w:spacing w:after="0" w:line="397" w:lineRule="auto"/>
        <w:rPr>
          <w:color w:val="000000"/>
          <w:sz w:val="20"/>
          <w:szCs w:val="20"/>
        </w:rPr>
      </w:pPr>
      <w:r w:rsidDel="00000000" w:rsidR="00000000" w:rsidRPr="00000000">
        <w:rPr>
          <w:rtl w:val="0"/>
        </w:rPr>
      </w:r>
    </w:p>
    <w:p w:rsidR="00000000" w:rsidDel="00000000" w:rsidP="00000000" w:rsidRDefault="00000000" w:rsidRPr="00000000" w14:paraId="00000358">
      <w:pPr>
        <w:spacing w:after="0" w:line="252.00000000000003"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8 - Стандартная температурно-временная кривая пожара по соотношению (2) (кривая ИСО) и ее сравнение с зависимостями среднеобъемной температуры газа от времени, полученными при четырех полномасштабных экспериментальных испытаниях, характеризующимися одинаковым коэффициентом проемности по соотношению (3) и различной удельной плотностью пожарной нагрузки [8]</w:t>
      </w:r>
      <w:r w:rsidDel="00000000" w:rsidR="00000000" w:rsidRPr="00000000">
        <w:rPr>
          <w:rtl w:val="0"/>
        </w:rPr>
      </w:r>
    </w:p>
    <w:p w:rsidR="00000000" w:rsidDel="00000000" w:rsidP="00000000" w:rsidRDefault="00000000" w:rsidRPr="00000000" w14:paraId="000003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A">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35B">
      <w:pPr>
        <w:spacing w:after="0" w:line="298" w:lineRule="auto"/>
        <w:ind w:right="1160"/>
        <w:rPr>
          <w:color w:val="000000"/>
          <w:sz w:val="20"/>
          <w:szCs w:val="20"/>
        </w:rPr>
      </w:pPr>
      <w:r w:rsidDel="00000000" w:rsidR="00000000" w:rsidRPr="00000000">
        <w:rPr>
          <w:rFonts w:ascii="Arial" w:cs="Arial" w:eastAsia="Arial" w:hAnsi="Arial"/>
          <w:b w:val="1"/>
          <w:color w:val="000000"/>
          <w:sz w:val="31"/>
          <w:szCs w:val="31"/>
          <w:rtl w:val="0"/>
        </w:rPr>
        <w:t xml:space="preserve">Рисунок 8а - Изменение среднеобъемной температуры при пожаре в помещениях 6х6х6 и 6х6х3 куб.м, П=25%</w:t>
      </w:r>
      <w:r w:rsidDel="00000000" w:rsidR="00000000" w:rsidRPr="00000000">
        <w:rPr>
          <w:rtl w:val="0"/>
        </w:rPr>
      </w:r>
    </w:p>
    <w:p w:rsidR="00000000" w:rsidDel="00000000" w:rsidP="00000000" w:rsidRDefault="00000000" w:rsidRPr="00000000" w14:paraId="0000035C">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35D">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3517265" cy="4606925"/>
            <wp:effectExtent b="0" l="0" r="0" t="0"/>
            <wp:wrapSquare wrapText="bothSides" distB="0" distT="0" distL="0" distR="0"/>
            <wp:docPr id="8"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3517265" cy="4606925"/>
                    </a:xfrm>
                    <a:prstGeom prst="rect"/>
                    <a:ln/>
                  </pic:spPr>
                </pic:pic>
              </a:graphicData>
            </a:graphic>
          </wp:anchor>
        </w:drawing>
      </w:r>
    </w:p>
    <w:p w:rsidR="00000000" w:rsidDel="00000000" w:rsidP="00000000" w:rsidRDefault="00000000" w:rsidRPr="00000000" w14:paraId="000003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E">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37F">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Рисунок  8а  -  Изменение  среднеобъемной  температуры  при  пожаре  в</w:t>
      </w:r>
      <w:r w:rsidDel="00000000" w:rsidR="00000000" w:rsidRPr="00000000">
        <w:rPr>
          <w:rtl w:val="0"/>
        </w:rPr>
      </w:r>
    </w:p>
    <w:p w:rsidR="00000000" w:rsidDel="00000000" w:rsidP="00000000" w:rsidRDefault="00000000" w:rsidRPr="00000000" w14:paraId="00000380">
      <w:pPr>
        <w:spacing w:after="0" w:line="72.99999999999999" w:lineRule="auto"/>
        <w:rPr>
          <w:color w:val="000000"/>
          <w:sz w:val="20"/>
          <w:szCs w:val="20"/>
        </w:rPr>
      </w:pPr>
      <w:r w:rsidDel="00000000" w:rsidR="00000000" w:rsidRPr="00000000">
        <w:rPr>
          <w:rtl w:val="0"/>
        </w:rPr>
      </w:r>
    </w:p>
    <w:p w:rsidR="00000000" w:rsidDel="00000000" w:rsidP="00000000" w:rsidRDefault="00000000" w:rsidRPr="00000000" w14:paraId="00000381">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помещениях 6х6х6 и 6х6х3 м</w:t>
      </w:r>
      <w:r w:rsidDel="00000000" w:rsidR="00000000" w:rsidRPr="00000000">
        <w:rPr>
          <w:color w:val="000000"/>
          <w:sz w:val="2"/>
          <w:szCs w:val="2"/>
        </w:rPr>
        <w:drawing>
          <wp:inline distB="0" distT="0" distL="0" distR="0">
            <wp:extent cx="114300" cy="238760"/>
            <wp:effectExtent b="0" l="0" r="0" t="0"/>
            <wp:docPr id="129" name="image18.jpg"/>
            <a:graphic>
              <a:graphicData uri="http://schemas.openxmlformats.org/drawingml/2006/picture">
                <pic:pic>
                  <pic:nvPicPr>
                    <pic:cNvPr id="0" name="image18.jpg"/>
                    <pic:cNvPicPr preferRelativeResize="0"/>
                  </pic:nvPicPr>
                  <pic:blipFill>
                    <a:blip r:embed="rId56"/>
                    <a:srcRect b="0" l="0" r="0" t="0"/>
                    <a:stretch>
                      <a:fillRect/>
                    </a:stretch>
                  </pic:blipFill>
                  <pic:spPr>
                    <a:xfrm>
                      <a:off x="0" y="0"/>
                      <a:ext cx="114300" cy="23876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w:t>
      </w:r>
      <w:r w:rsidDel="00000000" w:rsidR="00000000" w:rsidRPr="00000000">
        <w:rPr>
          <w:color w:val="000000"/>
          <w:sz w:val="2"/>
          <w:szCs w:val="2"/>
        </w:rPr>
        <w:drawing>
          <wp:inline distB="0" distT="0" distL="0" distR="0">
            <wp:extent cx="332105" cy="176530"/>
            <wp:effectExtent b="0" l="0" r="0" t="0"/>
            <wp:docPr id="130" name="image74.jpg"/>
            <a:graphic>
              <a:graphicData uri="http://schemas.openxmlformats.org/drawingml/2006/picture">
                <pic:pic>
                  <pic:nvPicPr>
                    <pic:cNvPr id="0" name="image74.jpg"/>
                    <pic:cNvPicPr preferRelativeResize="0"/>
                  </pic:nvPicPr>
                  <pic:blipFill>
                    <a:blip r:embed="rId57"/>
                    <a:srcRect b="0" l="0" r="0" t="0"/>
                    <a:stretch>
                      <a:fillRect/>
                    </a:stretch>
                  </pic:blipFill>
                  <pic:spPr>
                    <a:xfrm>
                      <a:off x="0" y="0"/>
                      <a:ext cx="332105"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25% (см. [30])</w:t>
      </w:r>
      <w:r w:rsidDel="00000000" w:rsidR="00000000" w:rsidRPr="00000000">
        <w:rPr>
          <w:rtl w:val="0"/>
        </w:rPr>
      </w:r>
    </w:p>
    <w:p w:rsidR="00000000" w:rsidDel="00000000" w:rsidP="00000000" w:rsidRDefault="00000000" w:rsidRPr="00000000" w14:paraId="000003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3">
      <w:pPr>
        <w:spacing w:after="0" w:line="265" w:lineRule="auto"/>
        <w:rPr>
          <w:color w:val="000000"/>
          <w:sz w:val="20"/>
          <w:szCs w:val="20"/>
        </w:rPr>
      </w:pPr>
      <w:r w:rsidDel="00000000" w:rsidR="00000000" w:rsidRPr="00000000">
        <w:rPr>
          <w:rtl w:val="0"/>
        </w:rPr>
      </w:r>
    </w:p>
    <w:p w:rsidR="00000000" w:rsidDel="00000000" w:rsidP="00000000" w:rsidRDefault="00000000" w:rsidRPr="00000000" w14:paraId="00000384">
      <w:pPr>
        <w:spacing w:after="0" w:line="264"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На рисунке 8 [8] представлены данные экспериментов, проведенных при четырех различных значениях удельной плотности приведенной пожарной нагрузки в комнате, значение коэффициента проемности которой</w:t>
      </w:r>
      <w:r w:rsidDel="00000000" w:rsidR="00000000" w:rsidRPr="00000000">
        <w:rPr>
          <w:rtl w:val="0"/>
        </w:rPr>
      </w:r>
    </w:p>
    <w:p w:rsidR="00000000" w:rsidDel="00000000" w:rsidP="00000000" w:rsidRDefault="00000000" w:rsidRPr="00000000" w14:paraId="0000038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191770</wp:posOffset>
            </wp:positionV>
            <wp:extent cx="1172210" cy="280035"/>
            <wp:effectExtent b="0" l="0" r="0" t="0"/>
            <wp:wrapSquare wrapText="bothSides" distB="0" distT="0" distL="0" distR="0"/>
            <wp:docPr id="17" name="image7.jpg"/>
            <a:graphic>
              <a:graphicData uri="http://schemas.openxmlformats.org/drawingml/2006/picture">
                <pic:pic>
                  <pic:nvPicPr>
                    <pic:cNvPr id="0" name="image7.jpg"/>
                    <pic:cNvPicPr preferRelativeResize="0"/>
                  </pic:nvPicPr>
                  <pic:blipFill>
                    <a:blip r:embed="rId58"/>
                    <a:srcRect b="0" l="0" r="0" t="0"/>
                    <a:stretch>
                      <a:fillRect/>
                    </a:stretch>
                  </pic:blipFill>
                  <pic:spPr>
                    <a:xfrm>
                      <a:off x="0" y="0"/>
                      <a:ext cx="1172210" cy="280035"/>
                    </a:xfrm>
                    <a:prstGeom prst="rect"/>
                    <a:ln/>
                  </pic:spPr>
                </pic:pic>
              </a:graphicData>
            </a:graphic>
          </wp:anchor>
        </w:drawing>
      </w:r>
    </w:p>
    <w:p w:rsidR="00000000" w:rsidDel="00000000" w:rsidP="00000000" w:rsidRDefault="00000000" w:rsidRPr="00000000" w14:paraId="00000386">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387">
      <w:pPr>
        <w:spacing w:after="0" w:lineRule="auto"/>
        <w:ind w:left="1900"/>
        <w:rPr>
          <w:color w:val="000000"/>
          <w:sz w:val="20"/>
          <w:szCs w:val="20"/>
        </w:rPr>
      </w:pPr>
      <w:r w:rsidDel="00000000" w:rsidR="00000000" w:rsidRPr="00000000">
        <w:rPr>
          <w:rFonts w:ascii="Arial" w:cs="Arial" w:eastAsia="Arial" w:hAnsi="Arial"/>
          <w:color w:val="000000"/>
          <w:sz w:val="25"/>
          <w:szCs w:val="25"/>
          <w:rtl w:val="0"/>
        </w:rPr>
        <w:t xml:space="preserve">м</w:t>
      </w:r>
      <w:r w:rsidDel="00000000" w:rsidR="00000000" w:rsidRPr="00000000">
        <w:rPr>
          <w:color w:val="000000"/>
          <w:sz w:val="2"/>
          <w:szCs w:val="2"/>
        </w:rPr>
        <w:drawing>
          <wp:inline distB="0" distT="0" distL="0" distR="0">
            <wp:extent cx="217805" cy="238760"/>
            <wp:effectExtent b="0" l="0" r="0" t="0"/>
            <wp:docPr id="31" name="image25.jpg"/>
            <a:graphic>
              <a:graphicData uri="http://schemas.openxmlformats.org/drawingml/2006/picture">
                <pic:pic>
                  <pic:nvPicPr>
                    <pic:cNvPr id="0" name="image25.jpg"/>
                    <pic:cNvPicPr preferRelativeResize="0"/>
                  </pic:nvPicPr>
                  <pic:blipFill>
                    <a:blip r:embed="rId59"/>
                    <a:srcRect b="0" l="0" r="0" t="0"/>
                    <a:stretch>
                      <a:fillRect/>
                    </a:stretch>
                  </pic:blipFill>
                  <pic:spPr>
                    <a:xfrm>
                      <a:off x="0" y="0"/>
                      <a:ext cx="217805" cy="238760"/>
                    </a:xfrm>
                    <a:prstGeom prst="rect"/>
                    <a:ln/>
                  </pic:spPr>
                </pic:pic>
              </a:graphicData>
            </a:graphic>
          </wp:inline>
        </w:drawing>
      </w:r>
      <w:r w:rsidDel="00000000" w:rsidR="00000000" w:rsidRPr="00000000">
        <w:rPr>
          <w:rFonts w:ascii="Arial" w:cs="Arial" w:eastAsia="Arial" w:hAnsi="Arial"/>
          <w:color w:val="000000"/>
          <w:sz w:val="25"/>
          <w:szCs w:val="25"/>
          <w:rtl w:val="0"/>
        </w:rPr>
        <w:t xml:space="preserve">,</w:t>
      </w:r>
      <w:r w:rsidDel="00000000" w:rsidR="00000000" w:rsidRPr="00000000">
        <w:rPr>
          <w:rtl w:val="0"/>
        </w:rPr>
      </w:r>
    </w:p>
    <w:p w:rsidR="00000000" w:rsidDel="00000000" w:rsidP="00000000" w:rsidRDefault="00000000" w:rsidRPr="00000000" w14:paraId="00000388">
      <w:pPr>
        <w:spacing w:after="0" w:line="241" w:lineRule="auto"/>
        <w:rPr>
          <w:color w:val="000000"/>
          <w:sz w:val="20"/>
          <w:szCs w:val="20"/>
        </w:rPr>
      </w:pPr>
      <w:r w:rsidDel="00000000" w:rsidR="00000000" w:rsidRPr="00000000">
        <w:rPr>
          <w:rtl w:val="0"/>
        </w:rPr>
      </w:r>
    </w:p>
    <w:p w:rsidR="00000000" w:rsidDel="00000000" w:rsidP="00000000" w:rsidRDefault="00000000" w:rsidRPr="00000000" w14:paraId="00000389">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где </w:t>
      </w:r>
      <w:r w:rsidDel="00000000" w:rsidR="00000000" w:rsidRPr="00000000">
        <w:rPr>
          <w:color w:val="000000"/>
          <w:sz w:val="2"/>
          <w:szCs w:val="2"/>
        </w:rPr>
        <w:drawing>
          <wp:inline distB="0" distT="0" distL="0" distR="0">
            <wp:extent cx="165735" cy="176530"/>
            <wp:effectExtent b="0" l="0" r="0" t="0"/>
            <wp:docPr id="30" name="image23.jpg"/>
            <a:graphic>
              <a:graphicData uri="http://schemas.openxmlformats.org/drawingml/2006/picture">
                <pic:pic>
                  <pic:nvPicPr>
                    <pic:cNvPr id="0" name="image23.jpg"/>
                    <pic:cNvPicPr preferRelativeResize="0"/>
                  </pic:nvPicPr>
                  <pic:blipFill>
                    <a:blip r:embed="rId12"/>
                    <a:srcRect b="0" l="0" r="0" t="0"/>
                    <a:stretch>
                      <a:fillRect/>
                    </a:stretch>
                  </pic:blipFill>
                  <pic:spPr>
                    <a:xfrm>
                      <a:off x="0" y="0"/>
                      <a:ext cx="165735" cy="17653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 площадь проемов, м</w:t>
      </w:r>
      <w:r w:rsidDel="00000000" w:rsidR="00000000" w:rsidRPr="00000000">
        <w:rPr>
          <w:color w:val="000000"/>
          <w:sz w:val="2"/>
          <w:szCs w:val="2"/>
        </w:rPr>
        <w:drawing>
          <wp:inline distB="0" distT="0" distL="0" distR="0">
            <wp:extent cx="114300" cy="238760"/>
            <wp:effectExtent b="0" l="0" r="0" t="0"/>
            <wp:docPr id="34"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inline>
        </w:drawing>
      </w:r>
      <w:r w:rsidDel="00000000" w:rsidR="00000000" w:rsidRPr="00000000">
        <w:rPr>
          <w:rFonts w:ascii="Arial" w:cs="Arial" w:eastAsia="Arial" w:hAnsi="Arial"/>
          <w:color w:val="000000"/>
          <w:sz w:val="25"/>
          <w:szCs w:val="25"/>
          <w:rtl w:val="0"/>
        </w:rPr>
        <w:t xml:space="preserve">;</w:t>
      </w:r>
      <w:r w:rsidDel="00000000" w:rsidR="00000000" w:rsidRPr="00000000">
        <w:rPr>
          <w:rtl w:val="0"/>
        </w:rPr>
      </w:r>
    </w:p>
    <w:p w:rsidR="00000000" w:rsidDel="00000000" w:rsidP="00000000" w:rsidRDefault="00000000" w:rsidRPr="00000000" w14:paraId="0000038A">
      <w:pPr>
        <w:spacing w:after="0" w:lineRule="auto"/>
        <w:ind w:left="400"/>
        <w:rPr>
          <w:color w:val="000000"/>
          <w:sz w:val="20"/>
          <w:szCs w:val="20"/>
        </w:rPr>
      </w:pPr>
      <w:r w:rsidDel="00000000" w:rsidR="00000000" w:rsidRPr="00000000">
        <w:rPr>
          <w:color w:val="000000"/>
          <w:sz w:val="2"/>
          <w:szCs w:val="2"/>
        </w:rPr>
        <w:drawing>
          <wp:inline distB="0" distT="0" distL="0" distR="0">
            <wp:extent cx="134620" cy="171450"/>
            <wp:effectExtent b="0" l="0" r="0" t="0"/>
            <wp:docPr id="32" name="image31.jpg"/>
            <a:graphic>
              <a:graphicData uri="http://schemas.openxmlformats.org/drawingml/2006/picture">
                <pic:pic>
                  <pic:nvPicPr>
                    <pic:cNvPr id="0" name="image31.jpg"/>
                    <pic:cNvPicPr preferRelativeResize="0"/>
                  </pic:nvPicPr>
                  <pic:blipFill>
                    <a:blip r:embed="rId60"/>
                    <a:srcRect b="0" l="0" r="0" t="0"/>
                    <a:stretch>
                      <a:fillRect/>
                    </a:stretch>
                  </pic:blipFill>
                  <pic:spPr>
                    <a:xfrm>
                      <a:off x="0" y="0"/>
                      <a:ext cx="134620" cy="17145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 высота проемов, м;</w:t>
      </w:r>
      <w:r w:rsidDel="00000000" w:rsidR="00000000" w:rsidRPr="00000000">
        <w:rPr>
          <w:rtl w:val="0"/>
        </w:rPr>
      </w:r>
    </w:p>
    <w:p w:rsidR="00000000" w:rsidDel="00000000" w:rsidP="00000000" w:rsidRDefault="00000000" w:rsidRPr="00000000" w14:paraId="0000038B">
      <w:pPr>
        <w:spacing w:after="0" w:line="86" w:lineRule="auto"/>
        <w:rPr>
          <w:color w:val="000000"/>
          <w:sz w:val="20"/>
          <w:szCs w:val="20"/>
        </w:rPr>
      </w:pPr>
      <w:r w:rsidDel="00000000" w:rsidR="00000000" w:rsidRPr="00000000">
        <w:rPr>
          <w:rtl w:val="0"/>
        </w:rPr>
      </w:r>
    </w:p>
    <w:p w:rsidR="00000000" w:rsidDel="00000000" w:rsidP="00000000" w:rsidRDefault="00000000" w:rsidRPr="00000000" w14:paraId="0000038C">
      <w:pPr>
        <w:spacing w:after="0" w:line="257" w:lineRule="auto"/>
        <w:ind w:right="860" w:firstLine="408"/>
        <w:jc w:val="both"/>
        <w:rPr>
          <w:color w:val="000000"/>
          <w:sz w:val="20"/>
          <w:szCs w:val="20"/>
        </w:rPr>
      </w:pPr>
      <w:r w:rsidDel="00000000" w:rsidR="00000000" w:rsidRPr="00000000">
        <w:rPr>
          <w:color w:val="000000"/>
          <w:sz w:val="2"/>
          <w:szCs w:val="2"/>
        </w:rPr>
        <w:drawing>
          <wp:inline distB="0" distT="0" distL="0" distR="0">
            <wp:extent cx="207645" cy="248920"/>
            <wp:effectExtent b="0" l="0" r="0" t="0"/>
            <wp:docPr id="25" name="image22.jpg"/>
            <a:graphic>
              <a:graphicData uri="http://schemas.openxmlformats.org/drawingml/2006/picture">
                <pic:pic>
                  <pic:nvPicPr>
                    <pic:cNvPr id="0" name="image22.jpg"/>
                    <pic:cNvPicPr preferRelativeResize="0"/>
                  </pic:nvPicPr>
                  <pic:blipFill>
                    <a:blip r:embed="rId14"/>
                    <a:srcRect b="0" l="0" r="0" t="0"/>
                    <a:stretch>
                      <a:fillRect/>
                    </a:stretch>
                  </pic:blipFill>
                  <pic:spPr>
                    <a:xfrm>
                      <a:off x="0" y="0"/>
                      <a:ext cx="207645" cy="248920"/>
                    </a:xfrm>
                    <a:prstGeom prst="rect"/>
                    <a:ln/>
                  </pic:spPr>
                </pic:pic>
              </a:graphicData>
            </a:graphic>
          </wp:inline>
        </w:drawing>
      </w:r>
      <w:r w:rsidDel="00000000" w:rsidR="00000000" w:rsidRPr="00000000">
        <w:rPr>
          <w:rFonts w:ascii="Arial" w:cs="Arial" w:eastAsia="Arial" w:hAnsi="Arial"/>
          <w:color w:val="000000"/>
          <w:sz w:val="25"/>
          <w:szCs w:val="25"/>
          <w:rtl w:val="0"/>
        </w:rPr>
        <w:t xml:space="preserve"> - площадь общей тепловоспринимающей внутренней поверхности помещения, включая площадь проемов, м .</w:t>
      </w:r>
      <w:r w:rsidDel="00000000" w:rsidR="00000000" w:rsidRPr="00000000">
        <w:rPr>
          <w:rtl w:val="0"/>
        </w:rPr>
      </w:r>
    </w:p>
    <w:p w:rsidR="00000000" w:rsidDel="00000000" w:rsidP="00000000" w:rsidRDefault="00000000" w:rsidRPr="00000000" w14:paraId="0000038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2976245</wp:posOffset>
            </wp:positionH>
            <wp:positionV relativeFrom="paragraph">
              <wp:posOffset>-210183</wp:posOffset>
            </wp:positionV>
            <wp:extent cx="114300" cy="238760"/>
            <wp:effectExtent b="0" l="0" r="0" t="0"/>
            <wp:wrapSquare wrapText="bothSides" distB="0" distT="0" distL="0" distR="0"/>
            <wp:docPr id="69"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38E">
      <w:pPr>
        <w:spacing w:after="0" w:lineRule="auto"/>
        <w:ind w:left="400"/>
        <w:rPr>
          <w:color w:val="000000"/>
          <w:sz w:val="20"/>
          <w:szCs w:val="20"/>
        </w:rPr>
      </w:pPr>
      <w:r w:rsidDel="00000000" w:rsidR="00000000" w:rsidRPr="00000000">
        <w:rPr>
          <w:rFonts w:ascii="Arial" w:cs="Arial" w:eastAsia="Arial" w:hAnsi="Arial"/>
          <w:i w:val="1"/>
          <w:color w:val="000000"/>
          <w:sz w:val="23"/>
          <w:szCs w:val="23"/>
          <w:rtl w:val="0"/>
        </w:rPr>
        <w:t xml:space="preserve">На рисунке 8а представлены данные экспериментов, проведенных при</w:t>
      </w:r>
      <w:r w:rsidDel="00000000" w:rsidR="00000000" w:rsidRPr="00000000">
        <w:rPr>
          <w:rtl w:val="0"/>
        </w:rPr>
      </w:r>
    </w:p>
    <w:p w:rsidR="00000000" w:rsidDel="00000000" w:rsidP="00000000" w:rsidRDefault="00000000" w:rsidRPr="00000000" w14:paraId="0000038F">
      <w:pPr>
        <w:spacing w:after="0" w:line="35" w:lineRule="auto"/>
        <w:rPr>
          <w:color w:val="000000"/>
          <w:sz w:val="20"/>
          <w:szCs w:val="20"/>
        </w:rPr>
      </w:pPr>
      <w:r w:rsidDel="00000000" w:rsidR="00000000" w:rsidRPr="00000000">
        <w:rPr>
          <w:rtl w:val="0"/>
        </w:rPr>
      </w:r>
    </w:p>
    <w:p w:rsidR="00000000" w:rsidDel="00000000" w:rsidP="00000000" w:rsidRDefault="00000000" w:rsidRPr="00000000" w14:paraId="00000390">
      <w:pPr>
        <w:spacing w:after="0" w:line="242" w:lineRule="auto"/>
        <w:ind w:right="880"/>
        <w:jc w:val="both"/>
        <w:rPr>
          <w:color w:val="000000"/>
          <w:sz w:val="20"/>
          <w:szCs w:val="20"/>
        </w:rPr>
      </w:pPr>
      <w:r w:rsidDel="00000000" w:rsidR="00000000" w:rsidRPr="00000000">
        <w:rPr>
          <w:rFonts w:ascii="Arial" w:cs="Arial" w:eastAsia="Arial" w:hAnsi="Arial"/>
          <w:i w:val="1"/>
          <w:color w:val="000000"/>
          <w:sz w:val="25"/>
          <w:szCs w:val="25"/>
          <w:rtl w:val="0"/>
        </w:rPr>
        <w:t xml:space="preserve">трех значениях общей плотности приведенной пожарной нагрузки </w:t>
      </w:r>
      <w:r w:rsidDel="00000000" w:rsidR="00000000" w:rsidRPr="00000000">
        <w:rPr>
          <w:color w:val="000000"/>
          <w:sz w:val="2"/>
          <w:szCs w:val="2"/>
        </w:rPr>
        <w:drawing>
          <wp:inline distB="0" distT="0" distL="0" distR="0">
            <wp:extent cx="155575" cy="176530"/>
            <wp:effectExtent b="0" l="0" r="0" t="0"/>
            <wp:docPr id="29"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155575" cy="17653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в помещении, значение проемности которой</w:t>
      </w:r>
      <w:r w:rsidDel="00000000" w:rsidR="00000000" w:rsidRPr="00000000">
        <w:rPr>
          <w:rtl w:val="0"/>
        </w:rPr>
      </w:r>
    </w:p>
    <w:p w:rsidR="00000000" w:rsidDel="00000000" w:rsidP="00000000" w:rsidRDefault="00000000" w:rsidRPr="00000000" w14:paraId="00000391">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392">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393">
      <w:pPr>
        <w:spacing w:after="0" w:lineRule="auto"/>
        <w:rPr>
          <w:color w:val="000000"/>
          <w:sz w:val="20"/>
          <w:szCs w:val="20"/>
        </w:rPr>
      </w:pPr>
      <w:r w:rsidDel="00000000" w:rsidR="00000000" w:rsidRPr="00000000">
        <w:rPr>
          <w:color w:val="000000"/>
          <w:sz w:val="2"/>
          <w:szCs w:val="2"/>
        </w:rPr>
        <w:drawing>
          <wp:inline distB="0" distT="0" distL="0" distR="0">
            <wp:extent cx="1390650" cy="186690"/>
            <wp:effectExtent b="0" l="0" r="0" t="0"/>
            <wp:docPr id="27" name="image30.jpg"/>
            <a:graphic>
              <a:graphicData uri="http://schemas.openxmlformats.org/drawingml/2006/picture">
                <pic:pic>
                  <pic:nvPicPr>
                    <pic:cNvPr id="0" name="image30.jpg"/>
                    <pic:cNvPicPr preferRelativeResize="0"/>
                  </pic:nvPicPr>
                  <pic:blipFill>
                    <a:blip r:embed="rId61"/>
                    <a:srcRect b="0" l="0" r="0" t="0"/>
                    <a:stretch>
                      <a:fillRect/>
                    </a:stretch>
                  </pic:blipFill>
                  <pic:spPr>
                    <a:xfrm>
                      <a:off x="0" y="0"/>
                      <a:ext cx="1390650" cy="186690"/>
                    </a:xfrm>
                    <a:prstGeom prst="rect"/>
                    <a:ln/>
                  </pic:spPr>
                </pic:pic>
              </a:graphicData>
            </a:graphic>
          </wp:inline>
        </w:drawing>
      </w:r>
      <w:r w:rsidDel="00000000" w:rsidR="00000000" w:rsidRPr="00000000">
        <w:rPr>
          <w:rFonts w:ascii="Arial" w:cs="Arial" w:eastAsia="Arial" w:hAnsi="Arial"/>
          <w:i w:val="1"/>
          <w:color w:val="000000"/>
          <w:sz w:val="19"/>
          <w:szCs w:val="19"/>
          <w:rtl w:val="0"/>
        </w:rPr>
        <w:t xml:space="preserve">%,</w:t>
      </w:r>
      <w:r w:rsidDel="00000000" w:rsidR="00000000" w:rsidRPr="00000000">
        <w:rPr>
          <w:rtl w:val="0"/>
        </w:rPr>
      </w:r>
    </w:p>
    <w:p w:rsidR="00000000" w:rsidDel="00000000" w:rsidP="00000000" w:rsidRDefault="00000000" w:rsidRPr="00000000" w14:paraId="00000394">
      <w:pPr>
        <w:rPr/>
        <w:sectPr>
          <w:type w:val="continuous"/>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395">
      <w:pPr>
        <w:spacing w:after="0" w:lineRule="auto"/>
        <w:rPr>
          <w:color w:val="000000"/>
          <w:sz w:val="20"/>
          <w:szCs w:val="20"/>
        </w:rPr>
      </w:pPr>
      <w:r w:rsidDel="00000000" w:rsidR="00000000" w:rsidRPr="00000000">
        <w:rPr>
          <w:rFonts w:ascii="Arial" w:cs="Arial" w:eastAsia="Arial" w:hAnsi="Arial"/>
          <w:i w:val="1"/>
          <w:color w:val="000000"/>
          <w:sz w:val="20"/>
          <w:szCs w:val="20"/>
          <w:rtl w:val="0"/>
        </w:rPr>
        <w:t xml:space="preserve">где </w:t>
      </w:r>
      <w:r w:rsidDel="00000000" w:rsidR="00000000" w:rsidRPr="00000000">
        <w:rPr>
          <w:color w:val="000000"/>
          <w:sz w:val="2"/>
          <w:szCs w:val="2"/>
        </w:rPr>
        <w:drawing>
          <wp:inline distB="0" distT="0" distL="0" distR="0">
            <wp:extent cx="196850" cy="176530"/>
            <wp:effectExtent b="0" l="0" r="0" t="0"/>
            <wp:docPr id="20" name="image14.jpg"/>
            <a:graphic>
              <a:graphicData uri="http://schemas.openxmlformats.org/drawingml/2006/picture">
                <pic:pic>
                  <pic:nvPicPr>
                    <pic:cNvPr id="0" name="image14.jpg"/>
                    <pic:cNvPicPr preferRelativeResize="0"/>
                  </pic:nvPicPr>
                  <pic:blipFill>
                    <a:blip r:embed="rId62"/>
                    <a:srcRect b="0" l="0" r="0" t="0"/>
                    <a:stretch>
                      <a:fillRect/>
                    </a:stretch>
                  </pic:blipFill>
                  <pic:spPr>
                    <a:xfrm>
                      <a:off x="0" y="0"/>
                      <a:ext cx="196850" cy="176530"/>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397">
      <w:pPr>
        <w:spacing w:after="0" w:lineRule="auto"/>
        <w:rPr>
          <w:color w:val="000000"/>
          <w:sz w:val="20"/>
          <w:szCs w:val="20"/>
        </w:rPr>
      </w:pPr>
      <w:r w:rsidDel="00000000" w:rsidR="00000000" w:rsidRPr="00000000">
        <w:rPr>
          <w:rFonts w:ascii="Arial" w:cs="Arial" w:eastAsia="Arial" w:hAnsi="Arial"/>
          <w:i w:val="1"/>
          <w:color w:val="000000"/>
          <w:sz w:val="23"/>
          <w:szCs w:val="23"/>
          <w:rtl w:val="0"/>
        </w:rPr>
        <w:t xml:space="preserve">- проемность, %;</w:t>
      </w:r>
      <w:r w:rsidDel="00000000" w:rsidR="00000000" w:rsidRPr="00000000">
        <w:rPr>
          <w:rtl w:val="0"/>
        </w:rPr>
      </w:r>
    </w:p>
    <w:p w:rsidR="00000000" w:rsidDel="00000000" w:rsidP="00000000" w:rsidRDefault="00000000" w:rsidRPr="00000000" w14:paraId="0000039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2123440</wp:posOffset>
            </wp:positionH>
            <wp:positionV relativeFrom="paragraph">
              <wp:posOffset>94615</wp:posOffset>
            </wp:positionV>
            <wp:extent cx="114300" cy="238760"/>
            <wp:effectExtent b="0" l="0" r="0" t="0"/>
            <wp:wrapSquare wrapText="bothSides" distB="0" distT="0" distL="0" distR="0"/>
            <wp:docPr id="66"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399">
      <w:pPr>
        <w:spacing w:after="0" w:line="118" w:lineRule="auto"/>
        <w:rPr>
          <w:color w:val="000000"/>
          <w:sz w:val="20"/>
          <w:szCs w:val="20"/>
        </w:rPr>
      </w:pPr>
      <w:r w:rsidDel="00000000" w:rsidR="00000000" w:rsidRPr="00000000">
        <w:rPr>
          <w:rtl w:val="0"/>
        </w:rPr>
      </w:r>
    </w:p>
    <w:p w:rsidR="00000000" w:rsidDel="00000000" w:rsidP="00000000" w:rsidRDefault="00000000" w:rsidRPr="00000000" w14:paraId="0000039A">
      <w:pPr>
        <w:rPr/>
        <w:sectPr>
          <w:type w:val="nextPage"/>
          <w:pgSz w:h="16840" w:w="11900"/>
          <w:pgMar w:bottom="1440" w:top="594" w:left="700" w:right="1440" w:header="0" w:footer="0"/>
          <w:cols w:equalWidth="0" w:num="2">
            <w:col w:space="80" w:w="4840"/>
            <w:col w:space="0" w:w="4840"/>
          </w:cols>
        </w:sectPr>
      </w:pPr>
      <w:r w:rsidDel="00000000" w:rsidR="00000000" w:rsidRPr="00000000">
        <w:rPr>
          <w:rtl w:val="0"/>
        </w:rPr>
      </w:r>
    </w:p>
    <w:p w:rsidR="00000000" w:rsidDel="00000000" w:rsidP="00000000" w:rsidRDefault="00000000" w:rsidRPr="00000000" w14:paraId="0000039B">
      <w:pPr>
        <w:spacing w:after="0" w:lineRule="auto"/>
        <w:ind w:left="400"/>
        <w:rPr>
          <w:color w:val="000000"/>
          <w:sz w:val="20"/>
          <w:szCs w:val="20"/>
        </w:rPr>
      </w:pPr>
      <w:r w:rsidDel="00000000" w:rsidR="00000000" w:rsidRPr="00000000">
        <w:rPr>
          <w:color w:val="000000"/>
          <w:sz w:val="2"/>
          <w:szCs w:val="2"/>
        </w:rPr>
        <w:drawing>
          <wp:inline distB="0" distT="0" distL="0" distR="0">
            <wp:extent cx="155575" cy="196850"/>
            <wp:effectExtent b="0" l="0" r="0" t="0"/>
            <wp:docPr id="104" name="image58.jpg"/>
            <a:graphic>
              <a:graphicData uri="http://schemas.openxmlformats.org/drawingml/2006/picture">
                <pic:pic>
                  <pic:nvPicPr>
                    <pic:cNvPr id="0" name="image58.jpg"/>
                    <pic:cNvPicPr preferRelativeResize="0"/>
                  </pic:nvPicPr>
                  <pic:blipFill>
                    <a:blip r:embed="rId63"/>
                    <a:srcRect b="0" l="0" r="0" t="0"/>
                    <a:stretch>
                      <a:fillRect/>
                    </a:stretch>
                  </pic:blipFill>
                  <pic:spPr>
                    <a:xfrm>
                      <a:off x="0" y="0"/>
                      <a:ext cx="155575" cy="19685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 площадь пола, помещения, м  .</w:t>
      </w:r>
      <w:r w:rsidDel="00000000" w:rsidR="00000000" w:rsidRPr="00000000">
        <w:rPr>
          <w:rtl w:val="0"/>
        </w:rPr>
      </w:r>
    </w:p>
    <w:p w:rsidR="00000000" w:rsidDel="00000000" w:rsidP="00000000" w:rsidRDefault="00000000" w:rsidRPr="00000000" w14:paraId="0000039C">
      <w:pPr>
        <w:spacing w:after="0" w:lineRule="auto"/>
        <w:ind w:left="400"/>
        <w:rPr>
          <w:color w:val="000000"/>
          <w:sz w:val="20"/>
          <w:szCs w:val="20"/>
        </w:rPr>
      </w:pPr>
      <w:r w:rsidDel="00000000" w:rsidR="00000000" w:rsidRPr="00000000">
        <w:rPr>
          <w:rFonts w:ascii="Arial" w:cs="Arial" w:eastAsia="Arial" w:hAnsi="Arial"/>
          <w:color w:val="000000"/>
          <w:sz w:val="25"/>
          <w:szCs w:val="25"/>
          <w:rtl w:val="0"/>
        </w:rPr>
        <w:t xml:space="preserve">Из кривых видно, что тепловое воздействие при экспериментальном</w:t>
      </w:r>
      <w:r w:rsidDel="00000000" w:rsidR="00000000" w:rsidRPr="00000000">
        <w:rPr>
          <w:rtl w:val="0"/>
        </w:rPr>
      </w:r>
    </w:p>
    <w:p w:rsidR="00000000" w:rsidDel="00000000" w:rsidP="00000000" w:rsidRDefault="00000000" w:rsidRPr="00000000" w14:paraId="0000039D">
      <w:pPr>
        <w:rPr/>
        <w:sectPr>
          <w:type w:val="continuous"/>
          <w:pgSz w:h="16840" w:w="11900"/>
          <w:pgMar w:bottom="1440" w:top="594" w:left="700" w:right="1440" w:header="0" w:footer="0"/>
          <w:cols w:equalWidth="0"/>
        </w:sectPr>
      </w:pPr>
      <w:r w:rsidDel="00000000" w:rsidR="00000000" w:rsidRPr="00000000">
        <w:rPr>
          <w:rtl w:val="0"/>
        </w:rPr>
      </w:r>
    </w:p>
    <w:p w:rsidR="00000000" w:rsidDel="00000000" w:rsidP="00000000" w:rsidRDefault="00000000" w:rsidRPr="00000000" w14:paraId="0000039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9F">
      <w:pPr>
        <w:spacing w:after="0" w:line="242.99999999999997" w:lineRule="auto"/>
        <w:ind w:right="880"/>
        <w:jc w:val="both"/>
        <w:rPr>
          <w:color w:val="000000"/>
          <w:sz w:val="20"/>
          <w:szCs w:val="20"/>
        </w:rPr>
      </w:pPr>
      <w:r w:rsidDel="00000000" w:rsidR="00000000" w:rsidRPr="00000000">
        <w:rPr>
          <w:rFonts w:ascii="Arial" w:cs="Arial" w:eastAsia="Arial" w:hAnsi="Arial"/>
          <w:color w:val="000000"/>
          <w:sz w:val="25"/>
          <w:szCs w:val="25"/>
          <w:rtl w:val="0"/>
        </w:rPr>
        <w:t xml:space="preserve">пожаре в развитой стадии в помещении может значительно отличаться от теплового воздействия, соответствующего стандартной температурно-временной кривой.</w:t>
      </w:r>
      <w:r w:rsidDel="00000000" w:rsidR="00000000" w:rsidRPr="00000000">
        <w:rPr>
          <w:rtl w:val="0"/>
        </w:rPr>
      </w:r>
    </w:p>
    <w:p w:rsidR="00000000" w:rsidDel="00000000" w:rsidP="00000000" w:rsidRDefault="00000000" w:rsidRPr="00000000" w14:paraId="000003A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A1">
      <w:pPr>
        <w:spacing w:after="0" w:line="266"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За последнее время созданы аналитические и численные методы определения фактических пределов огнестойкости строительных конструкций. Во многих странах расчетные методы классификации конструктивных элементов применяют наряду со стандартными испытаниями конструкций на огнестойкость. В перспективе развитие направлено на использование при проектировании расчетных методов, непосредственно базирующихся на данных воздействия реального пожара и на конкретных характеристиках горения горючего материала, а также на геометрических, вентиляционных и теплофизических свойствах очага пожара.</w:t>
      </w:r>
      <w:r w:rsidDel="00000000" w:rsidR="00000000" w:rsidRPr="00000000">
        <w:rPr>
          <w:rtl w:val="0"/>
        </w:rPr>
      </w:r>
    </w:p>
    <w:p w:rsidR="00000000" w:rsidDel="00000000" w:rsidP="00000000" w:rsidRDefault="00000000" w:rsidRPr="00000000" w14:paraId="000003A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A3">
      <w:pPr>
        <w:spacing w:after="0" w:line="245"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Разрабатывают также методы создания огнестойких конструкций на основе теории надежности, включая практические вычислительные методы проектирования зданий, с использованием частных коэффициентов безопасности, а также методы оценки, базирующиеся на надежностных методах первого порядка (см. [9]).</w:t>
      </w:r>
      <w:r w:rsidDel="00000000" w:rsidR="00000000" w:rsidRPr="00000000">
        <w:rPr>
          <w:rtl w:val="0"/>
        </w:rPr>
      </w:r>
    </w:p>
    <w:p w:rsidR="00000000" w:rsidDel="00000000" w:rsidP="00000000" w:rsidRDefault="00000000" w:rsidRPr="00000000" w14:paraId="000003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A5">
      <w:pPr>
        <w:spacing w:after="0" w:line="246.99999999999994"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При расчетах, базирующихся на концепции реального пожара в помещении, продолжительность теплового воздействия на конструкцию и конструктивный элемент могут быть определены либо путем вычисления баланса энергии и массы, либо с помощью нормированных методик проектирования. На рисунке 9 приведены примеры номограмм, составляющих основу такой методики, одобренной национальным шведским комитетом планирования и строительства [10], </w:t>
      </w:r>
      <w:r w:rsidDel="00000000" w:rsidR="00000000" w:rsidRPr="00000000">
        <w:rPr>
          <w:rFonts w:ascii="Arial" w:cs="Arial" w:eastAsia="Arial" w:hAnsi="Arial"/>
          <w:i w:val="1"/>
          <w:color w:val="000000"/>
          <w:sz w:val="25"/>
          <w:szCs w:val="25"/>
          <w:rtl w:val="0"/>
        </w:rPr>
        <w:t xml:space="preserve">а данные,</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приведенные на рисунках</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9а,</w:t>
      </w:r>
      <w:r w:rsidDel="00000000" w:rsidR="00000000" w:rsidRPr="00000000">
        <w:rPr>
          <w:rFonts w:ascii="Arial" w:cs="Arial" w:eastAsia="Arial" w:hAnsi="Arial"/>
          <w:color w:val="000000"/>
          <w:sz w:val="25"/>
          <w:szCs w:val="25"/>
          <w:rtl w:val="0"/>
        </w:rPr>
        <w:t xml:space="preserve"> </w:t>
      </w:r>
      <w:r w:rsidDel="00000000" w:rsidR="00000000" w:rsidRPr="00000000">
        <w:rPr>
          <w:rFonts w:ascii="Arial" w:cs="Arial" w:eastAsia="Arial" w:hAnsi="Arial"/>
          <w:i w:val="1"/>
          <w:color w:val="000000"/>
          <w:sz w:val="25"/>
          <w:szCs w:val="25"/>
          <w:rtl w:val="0"/>
        </w:rPr>
        <w:t xml:space="preserve">9б, 9в, 9г - см. [31].</w:t>
      </w:r>
      <w:r w:rsidDel="00000000" w:rsidR="00000000" w:rsidRPr="00000000">
        <w:rPr>
          <w:rtl w:val="0"/>
        </w:rPr>
      </w:r>
    </w:p>
    <w:p w:rsidR="00000000" w:rsidDel="00000000" w:rsidP="00000000" w:rsidRDefault="00000000" w:rsidRPr="00000000" w14:paraId="000003A6">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3A7">
      <w:pPr>
        <w:spacing w:after="0" w:line="260" w:lineRule="auto"/>
        <w:ind w:right="1300"/>
        <w:rPr>
          <w:color w:val="000000"/>
          <w:sz w:val="20"/>
          <w:szCs w:val="20"/>
        </w:rPr>
      </w:pPr>
      <w:r w:rsidDel="00000000" w:rsidR="00000000" w:rsidRPr="00000000">
        <w:rPr>
          <w:rFonts w:ascii="Arial" w:cs="Arial" w:eastAsia="Arial" w:hAnsi="Arial"/>
          <w:b w:val="1"/>
          <w:color w:val="000000"/>
          <w:sz w:val="31"/>
          <w:szCs w:val="31"/>
          <w:rtl w:val="0"/>
        </w:rPr>
        <w:t xml:space="preserve">Рисунок 9 - Примеры зависимости среднеобъемной температуры газа от времени при объемном пожаре в помещении при различных значениях плотности пожарной нагрузки и коэффициента проемности</w:t>
      </w:r>
      <w:r w:rsidDel="00000000" w:rsidR="00000000" w:rsidRPr="00000000">
        <w:rPr>
          <w:rtl w:val="0"/>
        </w:rPr>
      </w:r>
    </w:p>
    <w:p w:rsidR="00000000" w:rsidDel="00000000" w:rsidP="00000000" w:rsidRDefault="00000000" w:rsidRPr="00000000" w14:paraId="000003A8">
      <w:pPr>
        <w:rPr/>
        <w:sectPr>
          <w:type w:val="continuous"/>
          <w:pgSz w:h="16840" w:w="11900"/>
          <w:pgMar w:bottom="1440" w:top="594" w:left="700" w:right="1440" w:header="0" w:footer="0"/>
          <w:cols w:equalWidth="0"/>
        </w:sectPr>
      </w:pPr>
      <w:r w:rsidDel="00000000" w:rsidR="00000000" w:rsidRPr="00000000">
        <w:rPr>
          <w:rtl w:val="0"/>
        </w:rPr>
      </w:r>
    </w:p>
    <w:p w:rsidR="00000000" w:rsidDel="00000000" w:rsidP="00000000" w:rsidRDefault="00000000" w:rsidRPr="00000000" w14:paraId="000003A9">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6433185" cy="4679950"/>
            <wp:effectExtent b="0" l="0" r="0" t="0"/>
            <wp:wrapSquare wrapText="bothSides" distB="0" distT="0" distL="0" distR="0"/>
            <wp:docPr id="63" name="image52.png"/>
            <a:graphic>
              <a:graphicData uri="http://schemas.openxmlformats.org/drawingml/2006/picture">
                <pic:pic>
                  <pic:nvPicPr>
                    <pic:cNvPr id="0" name="image52.png"/>
                    <pic:cNvPicPr preferRelativeResize="0"/>
                  </pic:nvPicPr>
                  <pic:blipFill>
                    <a:blip r:embed="rId64"/>
                    <a:srcRect b="0" l="0" r="0" t="0"/>
                    <a:stretch>
                      <a:fillRect/>
                    </a:stretch>
                  </pic:blipFill>
                  <pic:spPr>
                    <a:xfrm>
                      <a:off x="0" y="0"/>
                      <a:ext cx="6433185" cy="4679950"/>
                    </a:xfrm>
                    <a:prstGeom prst="rect"/>
                    <a:ln/>
                  </pic:spPr>
                </pic:pic>
              </a:graphicData>
            </a:graphic>
          </wp:anchor>
        </w:drawing>
      </w:r>
    </w:p>
    <w:p w:rsidR="00000000" w:rsidDel="00000000" w:rsidP="00000000" w:rsidRDefault="00000000" w:rsidRPr="00000000" w14:paraId="000003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B">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3CC">
      <w:pPr>
        <w:spacing w:after="0" w:line="264"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9 - Примеры зависимости среднеобъемной температуры газа от времени при </w:t>
      </w:r>
      <w:r w:rsidDel="00000000" w:rsidR="00000000" w:rsidRPr="00000000">
        <w:rPr>
          <w:rFonts w:ascii="Arial" w:cs="Arial" w:eastAsia="Arial" w:hAnsi="Arial"/>
          <w:i w:val="1"/>
          <w:color w:val="000000"/>
          <w:sz w:val="25"/>
          <w:szCs w:val="25"/>
          <w:rtl w:val="0"/>
        </w:rPr>
        <w:t xml:space="preserve">объемном</w:t>
      </w:r>
      <w:r w:rsidDel="00000000" w:rsidR="00000000" w:rsidRPr="00000000">
        <w:rPr>
          <w:rFonts w:ascii="Arial" w:cs="Arial" w:eastAsia="Arial" w:hAnsi="Arial"/>
          <w:color w:val="000000"/>
          <w:sz w:val="25"/>
          <w:szCs w:val="25"/>
          <w:rtl w:val="0"/>
        </w:rPr>
        <w:t xml:space="preserve"> пожаре в помещении при различных значениях плотности пожарной нагрузки и коэффициента проемности [10]</w:t>
      </w:r>
      <w:r w:rsidDel="00000000" w:rsidR="00000000" w:rsidRPr="00000000">
        <w:rPr>
          <w:rtl w:val="0"/>
        </w:rPr>
      </w:r>
    </w:p>
    <w:p w:rsidR="00000000" w:rsidDel="00000000" w:rsidP="00000000" w:rsidRDefault="00000000" w:rsidRPr="00000000" w14:paraId="000003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E">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3CF">
      <w:pPr>
        <w:spacing w:after="0" w:line="260" w:lineRule="auto"/>
        <w:ind w:right="880"/>
        <w:rPr>
          <w:color w:val="000000"/>
          <w:sz w:val="20"/>
          <w:szCs w:val="20"/>
        </w:rPr>
      </w:pPr>
      <w:r w:rsidDel="00000000" w:rsidR="00000000" w:rsidRPr="00000000">
        <w:rPr>
          <w:rFonts w:ascii="Arial" w:cs="Arial" w:eastAsia="Arial" w:hAnsi="Arial"/>
          <w:b w:val="1"/>
          <w:color w:val="000000"/>
          <w:sz w:val="31"/>
          <w:szCs w:val="31"/>
          <w:rtl w:val="0"/>
        </w:rPr>
        <w:t xml:space="preserve">Рисунок 9а - Результаты расчета изменения параметров при объемном пожаре в помещении объемом V=95 куб.м для температур поверхности перекрытия (9а-1) и среднеобъемной (9а-2)</w:t>
      </w:r>
      <w:r w:rsidDel="00000000" w:rsidR="00000000" w:rsidRPr="00000000">
        <w:rPr>
          <w:rtl w:val="0"/>
        </w:rPr>
      </w:r>
    </w:p>
    <w:p w:rsidR="00000000" w:rsidDel="00000000" w:rsidP="00000000" w:rsidRDefault="00000000" w:rsidRPr="00000000" w14:paraId="000003D0">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3D1">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6142990" cy="7107555"/>
            <wp:effectExtent b="0" l="0" r="0" t="0"/>
            <wp:wrapSquare wrapText="bothSides" distB="0" distT="0" distL="0" distR="0"/>
            <wp:docPr id="62" name="image48.png"/>
            <a:graphic>
              <a:graphicData uri="http://schemas.openxmlformats.org/drawingml/2006/picture">
                <pic:pic>
                  <pic:nvPicPr>
                    <pic:cNvPr id="0" name="image48.png"/>
                    <pic:cNvPicPr preferRelativeResize="0"/>
                  </pic:nvPicPr>
                  <pic:blipFill>
                    <a:blip r:embed="rId65"/>
                    <a:srcRect b="0" l="0" r="0" t="0"/>
                    <a:stretch>
                      <a:fillRect/>
                    </a:stretch>
                  </pic:blipFill>
                  <pic:spPr>
                    <a:xfrm>
                      <a:off x="0" y="0"/>
                      <a:ext cx="6142990" cy="7107555"/>
                    </a:xfrm>
                    <a:prstGeom prst="rect"/>
                    <a:ln/>
                  </pic:spPr>
                </pic:pic>
              </a:graphicData>
            </a:graphic>
          </wp:anchor>
        </w:drawing>
      </w:r>
    </w:p>
    <w:p w:rsidR="00000000" w:rsidDel="00000000" w:rsidP="00000000" w:rsidRDefault="00000000" w:rsidRPr="00000000" w14:paraId="000003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6">
      <w:pPr>
        <w:spacing w:after="0" w:line="254" w:lineRule="auto"/>
        <w:rPr>
          <w:color w:val="000000"/>
          <w:sz w:val="20"/>
          <w:szCs w:val="20"/>
        </w:rPr>
      </w:pPr>
      <w:r w:rsidDel="00000000" w:rsidR="00000000" w:rsidRPr="00000000">
        <w:rPr>
          <w:rtl w:val="0"/>
        </w:rPr>
      </w:r>
    </w:p>
    <w:p w:rsidR="00000000" w:rsidDel="00000000" w:rsidP="00000000" w:rsidRDefault="00000000" w:rsidRPr="00000000" w14:paraId="00000407">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Рисунок 9а - Результаты расчета изменения параметров при объемном</w:t>
      </w:r>
      <w:r w:rsidDel="00000000" w:rsidR="00000000" w:rsidRPr="00000000">
        <w:rPr>
          <w:rtl w:val="0"/>
        </w:rPr>
      </w:r>
    </w:p>
    <w:p w:rsidR="00000000" w:rsidDel="00000000" w:rsidP="00000000" w:rsidRDefault="00000000" w:rsidRPr="00000000" w14:paraId="0000040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3079750</wp:posOffset>
            </wp:positionH>
            <wp:positionV relativeFrom="paragraph">
              <wp:posOffset>80010</wp:posOffset>
            </wp:positionV>
            <wp:extent cx="114300" cy="238760"/>
            <wp:effectExtent b="0" l="0" r="0" t="0"/>
            <wp:wrapSquare wrapText="bothSides" distB="0" distT="0" distL="0" distR="0"/>
            <wp:docPr id="64" name="image18.jpg"/>
            <a:graphic>
              <a:graphicData uri="http://schemas.openxmlformats.org/drawingml/2006/picture">
                <pic:pic>
                  <pic:nvPicPr>
                    <pic:cNvPr id="0" name="image18.jpg"/>
                    <pic:cNvPicPr preferRelativeResize="0"/>
                  </pic:nvPicPr>
                  <pic:blipFill>
                    <a:blip r:embed="rId56"/>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409">
      <w:pPr>
        <w:spacing w:after="0" w:line="117" w:lineRule="auto"/>
        <w:rPr>
          <w:color w:val="000000"/>
          <w:sz w:val="20"/>
          <w:szCs w:val="20"/>
        </w:rPr>
      </w:pPr>
      <w:r w:rsidDel="00000000" w:rsidR="00000000" w:rsidRPr="00000000">
        <w:rPr>
          <w:rtl w:val="0"/>
        </w:rPr>
      </w:r>
    </w:p>
    <w:p w:rsidR="00000000" w:rsidDel="00000000" w:rsidP="00000000" w:rsidRDefault="00000000" w:rsidRPr="00000000" w14:paraId="0000040A">
      <w:pPr>
        <w:spacing w:after="0" w:line="250" w:lineRule="auto"/>
        <w:ind w:right="860"/>
        <w:jc w:val="both"/>
        <w:rPr>
          <w:color w:val="000000"/>
          <w:sz w:val="20"/>
          <w:szCs w:val="20"/>
        </w:rPr>
      </w:pPr>
      <w:r w:rsidDel="00000000" w:rsidR="00000000" w:rsidRPr="00000000">
        <w:rPr>
          <w:rFonts w:ascii="Arial" w:cs="Arial" w:eastAsia="Arial" w:hAnsi="Arial"/>
          <w:i w:val="1"/>
          <w:color w:val="000000"/>
          <w:sz w:val="25"/>
          <w:szCs w:val="25"/>
          <w:rtl w:val="0"/>
        </w:rPr>
        <w:t xml:space="preserve">пожаре в помещении объемом </w:t>
      </w:r>
      <w:r w:rsidDel="00000000" w:rsidR="00000000" w:rsidRPr="00000000">
        <w:rPr>
          <w:color w:val="000000"/>
          <w:sz w:val="2"/>
          <w:szCs w:val="2"/>
        </w:rPr>
        <w:drawing>
          <wp:inline distB="0" distT="0" distL="0" distR="0">
            <wp:extent cx="300990" cy="171450"/>
            <wp:effectExtent b="0" l="0" r="0" t="0"/>
            <wp:docPr id="103" name="image57.jpg"/>
            <a:graphic>
              <a:graphicData uri="http://schemas.openxmlformats.org/drawingml/2006/picture">
                <pic:pic>
                  <pic:nvPicPr>
                    <pic:cNvPr id="0" name="image57.jpg"/>
                    <pic:cNvPicPr preferRelativeResize="0"/>
                  </pic:nvPicPr>
                  <pic:blipFill>
                    <a:blip r:embed="rId66"/>
                    <a:srcRect b="0" l="0" r="0" t="0"/>
                    <a:stretch>
                      <a:fillRect/>
                    </a:stretch>
                  </pic:blipFill>
                  <pic:spPr>
                    <a:xfrm>
                      <a:off x="0" y="0"/>
                      <a:ext cx="300990" cy="17145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95 м для температур поверхности перекрытия (9а-1) и среднеобъемной (9а-2) ([5])</w:t>
      </w:r>
      <w:r w:rsidDel="00000000" w:rsidR="00000000" w:rsidRPr="00000000">
        <w:rPr>
          <w:rtl w:val="0"/>
        </w:rPr>
      </w:r>
    </w:p>
    <w:p w:rsidR="00000000" w:rsidDel="00000000" w:rsidP="00000000" w:rsidRDefault="00000000" w:rsidRPr="00000000" w14:paraId="000004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C">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40D">
      <w:pPr>
        <w:spacing w:after="0" w:line="260" w:lineRule="auto"/>
        <w:ind w:right="880"/>
        <w:jc w:val="both"/>
        <w:rPr>
          <w:color w:val="000000"/>
          <w:sz w:val="20"/>
          <w:szCs w:val="20"/>
        </w:rPr>
      </w:pPr>
      <w:r w:rsidDel="00000000" w:rsidR="00000000" w:rsidRPr="00000000">
        <w:rPr>
          <w:rFonts w:ascii="Arial" w:cs="Arial" w:eastAsia="Arial" w:hAnsi="Arial"/>
          <w:b w:val="1"/>
          <w:color w:val="000000"/>
          <w:sz w:val="31"/>
          <w:szCs w:val="31"/>
          <w:rtl w:val="0"/>
        </w:rPr>
        <w:t xml:space="preserve">Рисунок 9б - Результаты расчета изменения параметров при объемном пожаре в помещении объемом V=95 куб.м для температуры поверхности стены (9б-1) и теплового потока (9б-2)</w:t>
      </w:r>
      <w:r w:rsidDel="00000000" w:rsidR="00000000" w:rsidRPr="00000000">
        <w:rPr>
          <w:rtl w:val="0"/>
        </w:rPr>
      </w:r>
    </w:p>
    <w:p w:rsidR="00000000" w:rsidDel="00000000" w:rsidP="00000000" w:rsidRDefault="00000000" w:rsidRPr="00000000" w14:paraId="0000040E">
      <w:pPr>
        <w:rPr/>
        <w:sectPr>
          <w:type w:val="nextPage"/>
          <w:pgSz w:h="16840" w:w="11900"/>
          <w:pgMar w:bottom="861" w:top="1440" w:left="700" w:right="1440" w:header="0" w:footer="0"/>
          <w:cols w:equalWidth="0"/>
        </w:sectPr>
      </w:pPr>
      <w:r w:rsidDel="00000000" w:rsidR="00000000" w:rsidRPr="00000000">
        <w:rPr>
          <w:rtl w:val="0"/>
        </w:rPr>
      </w:r>
    </w:p>
    <w:p w:rsidR="00000000" w:rsidDel="00000000" w:rsidP="00000000" w:rsidRDefault="00000000" w:rsidRPr="00000000" w14:paraId="0000040F">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557645" cy="7470775"/>
            <wp:effectExtent b="0" l="0" r="0" t="0"/>
            <wp:wrapSquare wrapText="bothSides" distB="0" distT="0" distL="0" distR="0"/>
            <wp:docPr id="59" name="image45.png"/>
            <a:graphic>
              <a:graphicData uri="http://schemas.openxmlformats.org/drawingml/2006/picture">
                <pic:pic>
                  <pic:nvPicPr>
                    <pic:cNvPr id="0" name="image45.png"/>
                    <pic:cNvPicPr preferRelativeResize="0"/>
                  </pic:nvPicPr>
                  <pic:blipFill>
                    <a:blip r:embed="rId67"/>
                    <a:srcRect b="0" l="0" r="0" t="0"/>
                    <a:stretch>
                      <a:fillRect/>
                    </a:stretch>
                  </pic:blipFill>
                  <pic:spPr>
                    <a:xfrm>
                      <a:off x="0" y="0"/>
                      <a:ext cx="6557645" cy="7470775"/>
                    </a:xfrm>
                    <a:prstGeom prst="rect"/>
                    <a:ln/>
                  </pic:spPr>
                </pic:pic>
              </a:graphicData>
            </a:graphic>
          </wp:anchor>
        </w:drawing>
      </w:r>
    </w:p>
    <w:p w:rsidR="00000000" w:rsidDel="00000000" w:rsidP="00000000" w:rsidRDefault="00000000" w:rsidRPr="00000000" w14:paraId="000004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7">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448">
      <w:pPr>
        <w:spacing w:after="0" w:line="280" w:lineRule="auto"/>
        <w:ind w:left="3" w:right="880"/>
        <w:rPr>
          <w:color w:val="000000"/>
          <w:sz w:val="20"/>
          <w:szCs w:val="20"/>
        </w:rPr>
      </w:pPr>
      <w:r w:rsidDel="00000000" w:rsidR="00000000" w:rsidRPr="00000000">
        <w:rPr>
          <w:rFonts w:ascii="Arial" w:cs="Arial" w:eastAsia="Arial" w:hAnsi="Arial"/>
          <w:i w:val="1"/>
          <w:color w:val="000000"/>
          <w:sz w:val="25"/>
          <w:szCs w:val="25"/>
          <w:rtl w:val="0"/>
        </w:rPr>
        <w:t xml:space="preserve">Рисунок 9б - Результаты расчета изменения параметров при пожаре в помещении объемом </w:t>
      </w:r>
      <w:r w:rsidDel="00000000" w:rsidR="00000000" w:rsidRPr="00000000">
        <w:rPr>
          <w:color w:val="000000"/>
          <w:sz w:val="2"/>
          <w:szCs w:val="2"/>
        </w:rPr>
        <w:drawing>
          <wp:inline distB="0" distT="0" distL="0" distR="0">
            <wp:extent cx="300990" cy="196850"/>
            <wp:effectExtent b="0" l="0" r="0" t="0"/>
            <wp:docPr id="102" name="image55.jpg"/>
            <a:graphic>
              <a:graphicData uri="http://schemas.openxmlformats.org/drawingml/2006/picture">
                <pic:pic>
                  <pic:nvPicPr>
                    <pic:cNvPr id="0" name="image55.jpg"/>
                    <pic:cNvPicPr preferRelativeResize="0"/>
                  </pic:nvPicPr>
                  <pic:blipFill>
                    <a:blip r:embed="rId68"/>
                    <a:srcRect b="0" l="0" r="0" t="0"/>
                    <a:stretch>
                      <a:fillRect/>
                    </a:stretch>
                  </pic:blipFill>
                  <pic:spPr>
                    <a:xfrm>
                      <a:off x="0" y="0"/>
                      <a:ext cx="300990" cy="19685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95 м для температуры поверхности стены (9б-</w:t>
      </w:r>
      <w:r w:rsidDel="00000000" w:rsidR="00000000" w:rsidRPr="00000000">
        <w:rPr>
          <w:rtl w:val="0"/>
        </w:rPr>
      </w:r>
    </w:p>
    <w:p w:rsidR="00000000" w:rsidDel="00000000" w:rsidP="00000000" w:rsidRDefault="00000000" w:rsidRPr="00000000" w14:paraId="0000044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2178685</wp:posOffset>
            </wp:positionH>
            <wp:positionV relativeFrom="paragraph">
              <wp:posOffset>-211454</wp:posOffset>
            </wp:positionV>
            <wp:extent cx="114300" cy="238760"/>
            <wp:effectExtent b="0" l="0" r="0" t="0"/>
            <wp:wrapSquare wrapText="bothSides" distB="0" distT="0" distL="0" distR="0"/>
            <wp:docPr id="61" name="image18.jpg"/>
            <a:graphic>
              <a:graphicData uri="http://schemas.openxmlformats.org/drawingml/2006/picture">
                <pic:pic>
                  <pic:nvPicPr>
                    <pic:cNvPr id="0" name="image18.jpg"/>
                    <pic:cNvPicPr preferRelativeResize="0"/>
                  </pic:nvPicPr>
                  <pic:blipFill>
                    <a:blip r:embed="rId56"/>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44A">
      <w:pPr>
        <w:numPr>
          <w:ilvl w:val="0"/>
          <w:numId w:val="25"/>
        </w:numPr>
        <w:tabs>
          <w:tab w:val="left" w:pos="283"/>
        </w:tabs>
        <w:spacing w:after="0" w:lineRule="auto"/>
        <w:ind w:left="283" w:hanging="283"/>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и теплового потока (9б-2) ([5])</w:t>
      </w:r>
    </w:p>
    <w:p w:rsidR="00000000" w:rsidDel="00000000" w:rsidP="00000000" w:rsidRDefault="00000000" w:rsidRPr="00000000" w14:paraId="000004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C">
      <w:pPr>
        <w:spacing w:after="0" w:line="341" w:lineRule="auto"/>
        <w:rPr>
          <w:color w:val="000000"/>
          <w:sz w:val="20"/>
          <w:szCs w:val="20"/>
        </w:rPr>
      </w:pPr>
      <w:r w:rsidDel="00000000" w:rsidR="00000000" w:rsidRPr="00000000">
        <w:rPr>
          <w:rtl w:val="0"/>
        </w:rPr>
      </w:r>
    </w:p>
    <w:p w:rsidR="00000000" w:rsidDel="00000000" w:rsidP="00000000" w:rsidRDefault="00000000" w:rsidRPr="00000000" w14:paraId="0000044D">
      <w:pPr>
        <w:spacing w:after="0" w:line="260" w:lineRule="auto"/>
        <w:ind w:left="3" w:right="900"/>
        <w:rPr>
          <w:color w:val="000000"/>
          <w:sz w:val="20"/>
          <w:szCs w:val="20"/>
        </w:rPr>
      </w:pPr>
      <w:r w:rsidDel="00000000" w:rsidR="00000000" w:rsidRPr="00000000">
        <w:rPr>
          <w:rFonts w:ascii="Arial" w:cs="Arial" w:eastAsia="Arial" w:hAnsi="Arial"/>
          <w:b w:val="1"/>
          <w:color w:val="000000"/>
          <w:sz w:val="31"/>
          <w:szCs w:val="31"/>
          <w:rtl w:val="0"/>
        </w:rPr>
        <w:t xml:space="preserve">Рисунок 9в - Результаты расчета изменения параметров при пожаре в помещении объемом V=50 куб.м для температур поверхности перекрытия (9в-1) и среднеобъемной (9в-2)</w:t>
      </w:r>
      <w:r w:rsidDel="00000000" w:rsidR="00000000" w:rsidRPr="00000000">
        <w:rPr>
          <w:rtl w:val="0"/>
        </w:rPr>
      </w:r>
    </w:p>
    <w:p w:rsidR="00000000" w:rsidDel="00000000" w:rsidP="00000000" w:rsidRDefault="00000000" w:rsidRPr="00000000" w14:paraId="0000044E">
      <w:pPr>
        <w:rPr/>
        <w:sectPr>
          <w:type w:val="nextPage"/>
          <w:pgSz w:h="16840" w:w="11900"/>
          <w:pgMar w:bottom="290" w:top="1440" w:left="697" w:right="1440" w:header="0" w:footer="0"/>
          <w:cols w:equalWidth="0"/>
        </w:sectPr>
      </w:pPr>
      <w:r w:rsidDel="00000000" w:rsidR="00000000" w:rsidRPr="00000000">
        <w:rPr>
          <w:rtl w:val="0"/>
        </w:rPr>
      </w:r>
    </w:p>
    <w:p w:rsidR="00000000" w:rsidDel="00000000" w:rsidP="00000000" w:rsidRDefault="00000000" w:rsidRPr="00000000" w14:paraId="0000044F">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6049010" cy="7076440"/>
            <wp:effectExtent b="0" l="0" r="0" t="0"/>
            <wp:wrapSquare wrapText="bothSides" distB="0" distT="0" distL="0" distR="0"/>
            <wp:docPr id="60" name="image47.png"/>
            <a:graphic>
              <a:graphicData uri="http://schemas.openxmlformats.org/drawingml/2006/picture">
                <pic:pic>
                  <pic:nvPicPr>
                    <pic:cNvPr id="0" name="image47.png"/>
                    <pic:cNvPicPr preferRelativeResize="0"/>
                  </pic:nvPicPr>
                  <pic:blipFill>
                    <a:blip r:embed="rId69"/>
                    <a:srcRect b="0" l="0" r="0" t="0"/>
                    <a:stretch>
                      <a:fillRect/>
                    </a:stretch>
                  </pic:blipFill>
                  <pic:spPr>
                    <a:xfrm>
                      <a:off x="0" y="0"/>
                      <a:ext cx="6049010" cy="7076440"/>
                    </a:xfrm>
                    <a:prstGeom prst="rect"/>
                    <a:ln/>
                  </pic:spPr>
                </pic:pic>
              </a:graphicData>
            </a:graphic>
          </wp:anchor>
        </w:drawing>
      </w:r>
    </w:p>
    <w:p w:rsidR="00000000" w:rsidDel="00000000" w:rsidP="00000000" w:rsidRDefault="00000000" w:rsidRPr="00000000" w14:paraId="000004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4">
      <w:pPr>
        <w:spacing w:after="0" w:line="205" w:lineRule="auto"/>
        <w:rPr>
          <w:color w:val="000000"/>
          <w:sz w:val="20"/>
          <w:szCs w:val="20"/>
        </w:rPr>
      </w:pPr>
      <w:r w:rsidDel="00000000" w:rsidR="00000000" w:rsidRPr="00000000">
        <w:rPr>
          <w:rtl w:val="0"/>
        </w:rPr>
      </w:r>
    </w:p>
    <w:p w:rsidR="00000000" w:rsidDel="00000000" w:rsidP="00000000" w:rsidRDefault="00000000" w:rsidRPr="00000000" w14:paraId="00000485">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Рисунок 9в - Результаты расчета изменения параметров при пожаре в</w:t>
      </w:r>
      <w:r w:rsidDel="00000000" w:rsidR="00000000" w:rsidRPr="00000000">
        <w:rPr>
          <w:rtl w:val="0"/>
        </w:rPr>
      </w:r>
    </w:p>
    <w:p w:rsidR="00000000" w:rsidDel="00000000" w:rsidP="00000000" w:rsidRDefault="00000000" w:rsidRPr="00000000" w14:paraId="0000048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2270760</wp:posOffset>
            </wp:positionH>
            <wp:positionV relativeFrom="paragraph">
              <wp:posOffset>80010</wp:posOffset>
            </wp:positionV>
            <wp:extent cx="114300" cy="238760"/>
            <wp:effectExtent b="0" l="0" r="0" t="0"/>
            <wp:wrapSquare wrapText="bothSides" distB="0" distT="0" distL="0" distR="0"/>
            <wp:docPr id="57" name="image18.jpg"/>
            <a:graphic>
              <a:graphicData uri="http://schemas.openxmlformats.org/drawingml/2006/picture">
                <pic:pic>
                  <pic:nvPicPr>
                    <pic:cNvPr id="0" name="image18.jpg"/>
                    <pic:cNvPicPr preferRelativeResize="0"/>
                  </pic:nvPicPr>
                  <pic:blipFill>
                    <a:blip r:embed="rId56"/>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487">
      <w:pPr>
        <w:spacing w:after="0" w:line="117" w:lineRule="auto"/>
        <w:rPr>
          <w:color w:val="000000"/>
          <w:sz w:val="20"/>
          <w:szCs w:val="20"/>
        </w:rPr>
      </w:pPr>
      <w:r w:rsidDel="00000000" w:rsidR="00000000" w:rsidRPr="00000000">
        <w:rPr>
          <w:rtl w:val="0"/>
        </w:rPr>
      </w:r>
    </w:p>
    <w:p w:rsidR="00000000" w:rsidDel="00000000" w:rsidP="00000000" w:rsidRDefault="00000000" w:rsidRPr="00000000" w14:paraId="00000488">
      <w:pPr>
        <w:spacing w:after="0" w:line="250" w:lineRule="auto"/>
        <w:ind w:right="880"/>
        <w:rPr>
          <w:color w:val="000000"/>
          <w:sz w:val="20"/>
          <w:szCs w:val="20"/>
        </w:rPr>
      </w:pPr>
      <w:r w:rsidDel="00000000" w:rsidR="00000000" w:rsidRPr="00000000">
        <w:rPr>
          <w:rFonts w:ascii="Arial" w:cs="Arial" w:eastAsia="Arial" w:hAnsi="Arial"/>
          <w:i w:val="1"/>
          <w:color w:val="000000"/>
          <w:sz w:val="25"/>
          <w:szCs w:val="25"/>
          <w:rtl w:val="0"/>
        </w:rPr>
        <w:t xml:space="preserve">помещении объемом </w:t>
      </w:r>
      <w:r w:rsidDel="00000000" w:rsidR="00000000" w:rsidRPr="00000000">
        <w:rPr>
          <w:color w:val="000000"/>
          <w:sz w:val="2"/>
          <w:szCs w:val="2"/>
        </w:rPr>
        <w:drawing>
          <wp:inline distB="0" distT="0" distL="0" distR="0">
            <wp:extent cx="300990" cy="171450"/>
            <wp:effectExtent b="0" l="0" r="0" t="0"/>
            <wp:docPr id="132" name="image57.jpg"/>
            <a:graphic>
              <a:graphicData uri="http://schemas.openxmlformats.org/drawingml/2006/picture">
                <pic:pic>
                  <pic:nvPicPr>
                    <pic:cNvPr id="0" name="image57.jpg"/>
                    <pic:cNvPicPr preferRelativeResize="0"/>
                  </pic:nvPicPr>
                  <pic:blipFill>
                    <a:blip r:embed="rId66"/>
                    <a:srcRect b="0" l="0" r="0" t="0"/>
                    <a:stretch>
                      <a:fillRect/>
                    </a:stretch>
                  </pic:blipFill>
                  <pic:spPr>
                    <a:xfrm>
                      <a:off x="0" y="0"/>
                      <a:ext cx="300990" cy="17145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50,3 м для температур поверхности перекрытия (9в-1) и среднеобъемной (9в-2) ([5])</w:t>
      </w:r>
      <w:r w:rsidDel="00000000" w:rsidR="00000000" w:rsidRPr="00000000">
        <w:rPr>
          <w:rtl w:val="0"/>
        </w:rPr>
      </w:r>
    </w:p>
    <w:p w:rsidR="00000000" w:rsidDel="00000000" w:rsidP="00000000" w:rsidRDefault="00000000" w:rsidRPr="00000000" w14:paraId="000004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A">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48B">
      <w:pPr>
        <w:spacing w:after="0" w:line="260" w:lineRule="auto"/>
        <w:ind w:right="960"/>
        <w:rPr>
          <w:color w:val="000000"/>
          <w:sz w:val="20"/>
          <w:szCs w:val="20"/>
        </w:rPr>
      </w:pPr>
      <w:r w:rsidDel="00000000" w:rsidR="00000000" w:rsidRPr="00000000">
        <w:rPr>
          <w:rFonts w:ascii="Arial" w:cs="Arial" w:eastAsia="Arial" w:hAnsi="Arial"/>
          <w:b w:val="1"/>
          <w:color w:val="000000"/>
          <w:sz w:val="31"/>
          <w:szCs w:val="31"/>
          <w:rtl w:val="0"/>
        </w:rPr>
        <w:t xml:space="preserve">Рисунок 9г - Результаты расчета изменения параметров при пожаре в помещении объемом V=50,3 куб.м для температуры поверхности стены (9г-1) и теплового потока (9г-2)</w:t>
      </w:r>
      <w:r w:rsidDel="00000000" w:rsidR="00000000" w:rsidRPr="00000000">
        <w:rPr>
          <w:rtl w:val="0"/>
        </w:rPr>
      </w:r>
    </w:p>
    <w:p w:rsidR="00000000" w:rsidDel="00000000" w:rsidP="00000000" w:rsidRDefault="00000000" w:rsidRPr="00000000" w14:paraId="0000048C">
      <w:pPr>
        <w:rPr/>
        <w:sectPr>
          <w:type w:val="nextPage"/>
          <w:pgSz w:h="16840" w:w="11900"/>
          <w:pgMar w:bottom="910" w:top="1440" w:left="700" w:right="1440" w:header="0" w:footer="0"/>
          <w:cols w:equalWidth="0"/>
        </w:sectPr>
      </w:pPr>
      <w:r w:rsidDel="00000000" w:rsidR="00000000" w:rsidRPr="00000000">
        <w:rPr>
          <w:rtl w:val="0"/>
        </w:rPr>
      </w:r>
    </w:p>
    <w:p w:rsidR="00000000" w:rsidDel="00000000" w:rsidP="00000000" w:rsidRDefault="00000000" w:rsidRPr="00000000" w14:paraId="0000048D">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090920" cy="7242810"/>
            <wp:effectExtent b="0" l="0" r="0" t="0"/>
            <wp:wrapSquare wrapText="bothSides" distB="0" distT="0" distL="0" distR="0"/>
            <wp:docPr id="47" name="image38.png"/>
            <a:graphic>
              <a:graphicData uri="http://schemas.openxmlformats.org/drawingml/2006/picture">
                <pic:pic>
                  <pic:nvPicPr>
                    <pic:cNvPr id="0" name="image38.png"/>
                    <pic:cNvPicPr preferRelativeResize="0"/>
                  </pic:nvPicPr>
                  <pic:blipFill>
                    <a:blip r:embed="rId70"/>
                    <a:srcRect b="0" l="0" r="0" t="0"/>
                    <a:stretch>
                      <a:fillRect/>
                    </a:stretch>
                  </pic:blipFill>
                  <pic:spPr>
                    <a:xfrm>
                      <a:off x="0" y="0"/>
                      <a:ext cx="6090920" cy="7242810"/>
                    </a:xfrm>
                    <a:prstGeom prst="rect"/>
                    <a:ln/>
                  </pic:spPr>
                </pic:pic>
              </a:graphicData>
            </a:graphic>
          </wp:anchor>
        </w:drawing>
      </w:r>
    </w:p>
    <w:p w:rsidR="00000000" w:rsidDel="00000000" w:rsidP="00000000" w:rsidRDefault="00000000" w:rsidRPr="00000000" w14:paraId="000004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3">
      <w:pPr>
        <w:spacing w:after="0" w:line="267" w:lineRule="auto"/>
        <w:rPr>
          <w:color w:val="000000"/>
          <w:sz w:val="20"/>
          <w:szCs w:val="20"/>
        </w:rPr>
      </w:pPr>
      <w:r w:rsidDel="00000000" w:rsidR="00000000" w:rsidRPr="00000000">
        <w:rPr>
          <w:rtl w:val="0"/>
        </w:rPr>
      </w:r>
    </w:p>
    <w:p w:rsidR="00000000" w:rsidDel="00000000" w:rsidP="00000000" w:rsidRDefault="00000000" w:rsidRPr="00000000" w14:paraId="000004C4">
      <w:pPr>
        <w:spacing w:after="0" w:lineRule="auto"/>
        <w:ind w:left="3"/>
        <w:rPr>
          <w:color w:val="000000"/>
          <w:sz w:val="20"/>
          <w:szCs w:val="20"/>
        </w:rPr>
      </w:pPr>
      <w:r w:rsidDel="00000000" w:rsidR="00000000" w:rsidRPr="00000000">
        <w:rPr>
          <w:rFonts w:ascii="Arial" w:cs="Arial" w:eastAsia="Arial" w:hAnsi="Arial"/>
          <w:i w:val="1"/>
          <w:color w:val="000000"/>
          <w:sz w:val="25"/>
          <w:szCs w:val="25"/>
          <w:rtl w:val="0"/>
        </w:rPr>
        <w:t xml:space="preserve">Рисунок 9г - Результаты расчета изменения параметров при пожаре в</w:t>
      </w:r>
      <w:r w:rsidDel="00000000" w:rsidR="00000000" w:rsidRPr="00000000">
        <w:rPr>
          <w:rtl w:val="0"/>
        </w:rPr>
      </w:r>
    </w:p>
    <w:p w:rsidR="00000000" w:rsidDel="00000000" w:rsidP="00000000" w:rsidRDefault="00000000" w:rsidRPr="00000000" w14:paraId="000004C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2272030</wp:posOffset>
            </wp:positionH>
            <wp:positionV relativeFrom="paragraph">
              <wp:posOffset>80010</wp:posOffset>
            </wp:positionV>
            <wp:extent cx="114300" cy="238760"/>
            <wp:effectExtent b="0" l="0" r="0" t="0"/>
            <wp:wrapSquare wrapText="bothSides" distB="0" distT="0" distL="0" distR="0"/>
            <wp:docPr id="44" name="image18.jpg"/>
            <a:graphic>
              <a:graphicData uri="http://schemas.openxmlformats.org/drawingml/2006/picture">
                <pic:pic>
                  <pic:nvPicPr>
                    <pic:cNvPr id="0" name="image18.jpg"/>
                    <pic:cNvPicPr preferRelativeResize="0"/>
                  </pic:nvPicPr>
                  <pic:blipFill>
                    <a:blip r:embed="rId56"/>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4C6">
      <w:pPr>
        <w:rPr/>
        <w:sectPr>
          <w:type w:val="nextPage"/>
          <w:pgSz w:h="16840" w:w="11900"/>
          <w:pgMar w:bottom="1440" w:top="1440" w:left="697" w:right="1440" w:header="0" w:footer="0"/>
          <w:cols w:equalWidth="0"/>
        </w:sectPr>
      </w:pPr>
      <w:r w:rsidDel="00000000" w:rsidR="00000000" w:rsidRPr="00000000">
        <w:rPr>
          <w:rtl w:val="0"/>
        </w:rPr>
      </w:r>
    </w:p>
    <w:p w:rsidR="00000000" w:rsidDel="00000000" w:rsidP="00000000" w:rsidRDefault="00000000" w:rsidRPr="00000000" w14:paraId="000004C7">
      <w:pPr>
        <w:spacing w:after="0" w:line="96" w:lineRule="auto"/>
        <w:rPr>
          <w:color w:val="000000"/>
          <w:sz w:val="20"/>
          <w:szCs w:val="20"/>
        </w:rPr>
      </w:pPr>
      <w:r w:rsidDel="00000000" w:rsidR="00000000" w:rsidRPr="00000000">
        <w:rPr>
          <w:rtl w:val="0"/>
        </w:rPr>
      </w:r>
    </w:p>
    <w:p w:rsidR="00000000" w:rsidDel="00000000" w:rsidP="00000000" w:rsidRDefault="00000000" w:rsidRPr="00000000" w14:paraId="000004C8">
      <w:pPr>
        <w:tabs>
          <w:tab w:val="left" w:pos="3802"/>
        </w:tabs>
        <w:spacing w:after="0" w:lineRule="auto"/>
        <w:ind w:left="3"/>
        <w:rPr>
          <w:color w:val="000000"/>
          <w:sz w:val="20"/>
          <w:szCs w:val="20"/>
        </w:rPr>
      </w:pPr>
      <w:r w:rsidDel="00000000" w:rsidR="00000000" w:rsidRPr="00000000">
        <w:rPr>
          <w:rFonts w:ascii="Arial" w:cs="Arial" w:eastAsia="Arial" w:hAnsi="Arial"/>
          <w:i w:val="1"/>
          <w:color w:val="000000"/>
          <w:sz w:val="25"/>
          <w:szCs w:val="25"/>
          <w:rtl w:val="0"/>
        </w:rPr>
        <w:t xml:space="preserve">помещении объемом </w:t>
      </w:r>
      <w:r w:rsidDel="00000000" w:rsidR="00000000" w:rsidRPr="00000000">
        <w:rPr>
          <w:color w:val="000000"/>
          <w:sz w:val="2"/>
          <w:szCs w:val="2"/>
        </w:rPr>
        <w:drawing>
          <wp:inline distB="0" distT="0" distL="0" distR="0">
            <wp:extent cx="300990" cy="196850"/>
            <wp:effectExtent b="0" l="0" r="0" t="0"/>
            <wp:docPr id="124" name="image55.jpg"/>
            <a:graphic>
              <a:graphicData uri="http://schemas.openxmlformats.org/drawingml/2006/picture">
                <pic:pic>
                  <pic:nvPicPr>
                    <pic:cNvPr id="0" name="image55.jpg"/>
                    <pic:cNvPicPr preferRelativeResize="0"/>
                  </pic:nvPicPr>
                  <pic:blipFill>
                    <a:blip r:embed="rId68"/>
                    <a:srcRect b="0" l="0" r="0" t="0"/>
                    <a:stretch>
                      <a:fillRect/>
                    </a:stretch>
                  </pic:blipFill>
                  <pic:spPr>
                    <a:xfrm>
                      <a:off x="0" y="0"/>
                      <a:ext cx="300990" cy="196850"/>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50,3 м</w:t>
      </w:r>
      <w:r w:rsidDel="00000000" w:rsidR="00000000" w:rsidRPr="00000000">
        <w:rPr>
          <w:color w:val="000000"/>
          <w:sz w:val="20"/>
          <w:szCs w:val="20"/>
          <w:rtl w:val="0"/>
        </w:rPr>
        <w:tab/>
      </w:r>
      <w:r w:rsidDel="00000000" w:rsidR="00000000" w:rsidRPr="00000000">
        <w:rPr>
          <w:rFonts w:ascii="Arial" w:cs="Arial" w:eastAsia="Arial" w:hAnsi="Arial"/>
          <w:i w:val="1"/>
          <w:color w:val="000000"/>
          <w:sz w:val="23"/>
          <w:szCs w:val="23"/>
          <w:rtl w:val="0"/>
        </w:rPr>
        <w:t xml:space="preserve">для температуры поверхности стены (9г-</w:t>
      </w:r>
      <w:r w:rsidDel="00000000" w:rsidR="00000000" w:rsidRPr="00000000">
        <w:rPr>
          <w:rtl w:val="0"/>
        </w:rPr>
      </w:r>
    </w:p>
    <w:p w:rsidR="00000000" w:rsidDel="00000000" w:rsidP="00000000" w:rsidRDefault="00000000" w:rsidRPr="00000000" w14:paraId="000004C9">
      <w:pPr>
        <w:numPr>
          <w:ilvl w:val="0"/>
          <w:numId w:val="26"/>
        </w:numPr>
        <w:tabs>
          <w:tab w:val="left" w:pos="283"/>
        </w:tabs>
        <w:spacing w:after="0" w:lineRule="auto"/>
        <w:ind w:left="283" w:hanging="283"/>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и теплового потока (9г-2) [5]</w:t>
      </w:r>
    </w:p>
    <w:p w:rsidR="00000000" w:rsidDel="00000000" w:rsidP="00000000" w:rsidRDefault="00000000" w:rsidRPr="00000000" w14:paraId="000004CA">
      <w:pPr>
        <w:rPr/>
        <w:sectPr>
          <w:type w:val="continuous"/>
          <w:pgSz w:h="16840" w:w="11900"/>
          <w:pgMar w:bottom="1440" w:top="1440" w:left="697" w:right="1440" w:header="0" w:footer="0"/>
          <w:cols w:equalWidth="0"/>
        </w:sectPr>
      </w:pPr>
      <w:r w:rsidDel="00000000" w:rsidR="00000000" w:rsidRPr="00000000">
        <w:rPr>
          <w:rtl w:val="0"/>
        </w:rPr>
      </w:r>
    </w:p>
    <w:p w:rsidR="00000000" w:rsidDel="00000000" w:rsidP="00000000" w:rsidRDefault="00000000" w:rsidRPr="00000000" w14:paraId="000004CB">
      <w:pPr>
        <w:spacing w:after="0" w:line="316"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На рисунке 9 графики различаются общей плотностью пожарной нагрузки, МДж/м</w:t>
      </w:r>
      <w:r w:rsidDel="00000000" w:rsidR="00000000" w:rsidRPr="00000000">
        <w:rPr>
          <w:color w:val="000000"/>
          <w:sz w:val="2"/>
          <w:szCs w:val="2"/>
        </w:rPr>
        <w:drawing>
          <wp:inline distB="0" distT="0" distL="0" distR="0">
            <wp:extent cx="114300" cy="238760"/>
            <wp:effectExtent b="0" l="0" r="0" t="0"/>
            <wp:docPr id="127"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inline>
        </w:drawing>
      </w:r>
      <w:r w:rsidDel="00000000" w:rsidR="00000000" w:rsidRPr="00000000">
        <w:rPr>
          <w:rFonts w:ascii="Arial" w:cs="Arial" w:eastAsia="Arial" w:hAnsi="Arial"/>
          <w:color w:val="000000"/>
          <w:sz w:val="23"/>
          <w:szCs w:val="23"/>
          <w:rtl w:val="0"/>
        </w:rPr>
        <w:t xml:space="preserve">, вентиляционными характеристиками помещения, выраженными</w:t>
      </w:r>
      <w:r w:rsidDel="00000000" w:rsidR="00000000" w:rsidRPr="00000000">
        <w:rPr>
          <w:rtl w:val="0"/>
        </w:rPr>
      </w:r>
    </w:p>
    <w:p w:rsidR="00000000" w:rsidDel="00000000" w:rsidP="00000000" w:rsidRDefault="00000000" w:rsidRPr="00000000" w14:paraId="000004C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2084070</wp:posOffset>
            </wp:positionH>
            <wp:positionV relativeFrom="paragraph">
              <wp:posOffset>-8254</wp:posOffset>
            </wp:positionV>
            <wp:extent cx="1297305" cy="280035"/>
            <wp:effectExtent b="0" l="0" r="0" t="0"/>
            <wp:wrapSquare wrapText="bothSides" distB="0" distT="0" distL="0" distR="0"/>
            <wp:docPr id="45" name="image43.jpg"/>
            <a:graphic>
              <a:graphicData uri="http://schemas.openxmlformats.org/drawingml/2006/picture">
                <pic:pic>
                  <pic:nvPicPr>
                    <pic:cNvPr id="0" name="image43.jpg"/>
                    <pic:cNvPicPr preferRelativeResize="0"/>
                  </pic:nvPicPr>
                  <pic:blipFill>
                    <a:blip r:embed="rId71"/>
                    <a:srcRect b="0" l="0" r="0" t="0"/>
                    <a:stretch>
                      <a:fillRect/>
                    </a:stretch>
                  </pic:blipFill>
                  <pic:spPr>
                    <a:xfrm>
                      <a:off x="0" y="0"/>
                      <a:ext cx="1297305" cy="280035"/>
                    </a:xfrm>
                    <a:prstGeom prst="rect"/>
                    <a:ln/>
                  </pic:spPr>
                </pic:pic>
              </a:graphicData>
            </a:graphic>
          </wp:anchor>
        </w:drawing>
      </w:r>
    </w:p>
    <w:p w:rsidR="00000000" w:rsidDel="00000000" w:rsidP="00000000" w:rsidRDefault="00000000" w:rsidRPr="00000000" w14:paraId="000004CD">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4CE">
      <w:pPr>
        <w:tabs>
          <w:tab w:val="left" w:pos="4560"/>
          <w:tab w:val="left" w:pos="5300"/>
        </w:tabs>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коэффициентом проемности</w:t>
      </w:r>
      <w:r w:rsidDel="00000000" w:rsidR="00000000" w:rsidRPr="00000000">
        <w:rPr>
          <w:color w:val="000000"/>
          <w:sz w:val="20"/>
          <w:szCs w:val="20"/>
          <w:rtl w:val="0"/>
        </w:rPr>
        <w:tab/>
      </w:r>
      <w:r w:rsidDel="00000000" w:rsidR="00000000" w:rsidRPr="00000000">
        <w:rPr>
          <w:rFonts w:ascii="Arial" w:cs="Arial" w:eastAsia="Arial" w:hAnsi="Arial"/>
          <w:color w:val="000000"/>
          <w:sz w:val="25"/>
          <w:szCs w:val="25"/>
          <w:rtl w:val="0"/>
        </w:rPr>
        <w:t xml:space="preserve">*, м</w:t>
      </w:r>
      <w:r w:rsidDel="00000000" w:rsidR="00000000" w:rsidRPr="00000000">
        <w:rPr>
          <w:color w:val="000000"/>
          <w:sz w:val="20"/>
          <w:szCs w:val="20"/>
          <w:rtl w:val="0"/>
        </w:rPr>
        <w:tab/>
      </w:r>
      <w:r w:rsidDel="00000000" w:rsidR="00000000" w:rsidRPr="00000000">
        <w:rPr>
          <w:rFonts w:ascii="Arial" w:cs="Arial" w:eastAsia="Arial" w:hAnsi="Arial"/>
          <w:color w:val="000000"/>
          <w:sz w:val="23"/>
          <w:szCs w:val="23"/>
          <w:rtl w:val="0"/>
        </w:rPr>
        <w:t xml:space="preserve">. Графики относятся к пожару в</w:t>
      </w:r>
      <w:r w:rsidDel="00000000" w:rsidR="00000000" w:rsidRPr="00000000">
        <w:rPr>
          <w:rtl w:val="0"/>
        </w:rPr>
      </w:r>
    </w:p>
    <w:p w:rsidR="00000000" w:rsidDel="00000000" w:rsidP="00000000" w:rsidRDefault="00000000" w:rsidRPr="00000000" w14:paraId="000004CF">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4D0">
      <w:pPr>
        <w:tabs>
          <w:tab w:val="left" w:pos="1580"/>
          <w:tab w:val="left" w:pos="2060"/>
          <w:tab w:val="left" w:pos="4360"/>
          <w:tab w:val="left" w:pos="6820"/>
        </w:tabs>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помещении</w:t>
        <w:tab/>
        <w:t xml:space="preserve">с</w:t>
        <w:tab/>
        <w:t xml:space="preserve">нормированными</w:t>
        <w:tab/>
        <w:t xml:space="preserve">теплофизическими</w:t>
      </w:r>
      <w:r w:rsidDel="00000000" w:rsidR="00000000" w:rsidRPr="00000000">
        <w:rPr>
          <w:color w:val="000000"/>
          <w:sz w:val="20"/>
          <w:szCs w:val="20"/>
          <w:rtl w:val="0"/>
        </w:rPr>
        <w:tab/>
      </w:r>
      <w:r w:rsidDel="00000000" w:rsidR="00000000" w:rsidRPr="00000000">
        <w:rPr>
          <w:rFonts w:ascii="Arial" w:cs="Arial" w:eastAsia="Arial" w:hAnsi="Arial"/>
          <w:color w:val="000000"/>
          <w:sz w:val="23"/>
          <w:szCs w:val="23"/>
          <w:rtl w:val="0"/>
        </w:rPr>
        <w:t xml:space="preserve">характеристиками</w:t>
      </w:r>
      <w:r w:rsidDel="00000000" w:rsidR="00000000" w:rsidRPr="00000000">
        <w:rPr>
          <w:rtl w:val="0"/>
        </w:rPr>
      </w:r>
    </w:p>
    <w:p w:rsidR="00000000" w:rsidDel="00000000" w:rsidP="00000000" w:rsidRDefault="00000000" w:rsidRPr="00000000" w14:paraId="000004D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2">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ограждающих  конструкций  (пожар  типа  А  согласно  принятым  шведским</w:t>
      </w:r>
      <w:r w:rsidDel="00000000" w:rsidR="00000000" w:rsidRPr="00000000">
        <w:rPr>
          <w:rtl w:val="0"/>
        </w:rPr>
      </w:r>
    </w:p>
    <w:p w:rsidR="00000000" w:rsidDel="00000000" w:rsidP="00000000" w:rsidRDefault="00000000" w:rsidRPr="00000000" w14:paraId="000004D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4">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правилам строительства) [10].</w:t>
      </w:r>
      <w:r w:rsidDel="00000000" w:rsidR="00000000" w:rsidRPr="00000000">
        <w:rPr>
          <w:rtl w:val="0"/>
        </w:rPr>
      </w:r>
    </w:p>
    <w:p w:rsidR="00000000" w:rsidDel="00000000" w:rsidP="00000000" w:rsidRDefault="00000000" w:rsidRPr="00000000" w14:paraId="000004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6">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________________</w:t>
      </w:r>
      <w:r w:rsidDel="00000000" w:rsidR="00000000" w:rsidRPr="00000000">
        <w:rPr>
          <w:rtl w:val="0"/>
        </w:rPr>
      </w:r>
    </w:p>
    <w:p w:rsidR="00000000" w:rsidDel="00000000" w:rsidP="00000000" w:rsidRDefault="00000000" w:rsidRPr="00000000" w14:paraId="000004D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8">
      <w:pPr>
        <w:numPr>
          <w:ilvl w:val="0"/>
          <w:numId w:val="27"/>
        </w:numPr>
        <w:tabs>
          <w:tab w:val="left" w:pos="665"/>
        </w:tabs>
        <w:spacing w:after="0" w:line="245" w:lineRule="auto"/>
        <w:ind w:left="0" w:right="88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Формула соответствует оригиналу. - Примечание изготовителя базы данных.</w:t>
      </w:r>
    </w:p>
    <w:p w:rsidR="00000000" w:rsidDel="00000000" w:rsidP="00000000" w:rsidRDefault="00000000" w:rsidRPr="00000000" w14:paraId="000004D9">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4DA">
      <w:pPr>
        <w:spacing w:after="0" w:lineRule="auto"/>
        <w:ind w:left="400"/>
        <w:rPr>
          <w:rFonts w:ascii="Arial" w:cs="Arial" w:eastAsia="Arial" w:hAnsi="Arial"/>
          <w:color w:val="000000"/>
          <w:sz w:val="25"/>
          <w:szCs w:val="25"/>
        </w:rPr>
      </w:pPr>
      <w:r w:rsidDel="00000000" w:rsidR="00000000" w:rsidRPr="00000000">
        <w:rPr>
          <w:rFonts w:ascii="Arial" w:cs="Arial" w:eastAsia="Arial" w:hAnsi="Arial"/>
          <w:i w:val="1"/>
          <w:color w:val="000000"/>
          <w:sz w:val="23"/>
          <w:szCs w:val="23"/>
          <w:rtl w:val="0"/>
        </w:rPr>
        <w:t xml:space="preserve">На рисунках 9а, 9б, 9в, 9г графики различаются удельной плотностью</w:t>
      </w:r>
      <w:r w:rsidDel="00000000" w:rsidR="00000000" w:rsidRPr="00000000">
        <w:rPr>
          <w:rtl w:val="0"/>
        </w:rPr>
      </w:r>
    </w:p>
    <w:p w:rsidR="00000000" w:rsidDel="00000000" w:rsidP="00000000" w:rsidRDefault="00000000" w:rsidRPr="00000000" w14:paraId="000004D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3194050</wp:posOffset>
            </wp:positionH>
            <wp:positionV relativeFrom="paragraph">
              <wp:posOffset>76835</wp:posOffset>
            </wp:positionV>
            <wp:extent cx="114300" cy="238760"/>
            <wp:effectExtent b="0" l="0" r="0" t="0"/>
            <wp:wrapSquare wrapText="bothSides" distB="0" distT="0" distL="0" distR="0"/>
            <wp:docPr id="40"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4DC">
      <w:pPr>
        <w:spacing w:after="0" w:line="112" w:lineRule="auto"/>
        <w:rPr>
          <w:color w:val="000000"/>
          <w:sz w:val="20"/>
          <w:szCs w:val="20"/>
        </w:rPr>
      </w:pPr>
      <w:r w:rsidDel="00000000" w:rsidR="00000000" w:rsidRPr="00000000">
        <w:rPr>
          <w:rtl w:val="0"/>
        </w:rPr>
      </w:r>
    </w:p>
    <w:p w:rsidR="00000000" w:rsidDel="00000000" w:rsidP="00000000" w:rsidRDefault="00000000" w:rsidRPr="00000000" w14:paraId="000004DD">
      <w:pPr>
        <w:spacing w:after="0" w:line="253" w:lineRule="auto"/>
        <w:ind w:right="860"/>
        <w:jc w:val="both"/>
        <w:rPr>
          <w:color w:val="000000"/>
          <w:sz w:val="20"/>
          <w:szCs w:val="20"/>
        </w:rPr>
      </w:pPr>
      <w:r w:rsidDel="00000000" w:rsidR="00000000" w:rsidRPr="00000000">
        <w:rPr>
          <w:rFonts w:ascii="Arial" w:cs="Arial" w:eastAsia="Arial" w:hAnsi="Arial"/>
          <w:i w:val="1"/>
          <w:color w:val="000000"/>
          <w:sz w:val="25"/>
          <w:szCs w:val="25"/>
          <w:rtl w:val="0"/>
        </w:rPr>
        <w:t xml:space="preserve">приведенной пожарной нагрузки </w:t>
      </w:r>
      <w:r w:rsidDel="00000000" w:rsidR="00000000" w:rsidRPr="00000000">
        <w:rPr>
          <w:color w:val="000000"/>
          <w:sz w:val="2"/>
          <w:szCs w:val="2"/>
        </w:rPr>
        <w:drawing>
          <wp:inline distB="0" distT="0" distL="0" distR="0">
            <wp:extent cx="134620" cy="161925"/>
            <wp:effectExtent b="0" l="0" r="0" t="0"/>
            <wp:docPr id="118" name="image62.jpg"/>
            <a:graphic>
              <a:graphicData uri="http://schemas.openxmlformats.org/drawingml/2006/picture">
                <pic:pic>
                  <pic:nvPicPr>
                    <pic:cNvPr id="0" name="image62.jpg"/>
                    <pic:cNvPicPr preferRelativeResize="0"/>
                  </pic:nvPicPr>
                  <pic:blipFill>
                    <a:blip r:embed="rId72"/>
                    <a:srcRect b="0" l="0" r="0" t="0"/>
                    <a:stretch>
                      <a:fillRect/>
                    </a:stretch>
                  </pic:blipFill>
                  <pic:spPr>
                    <a:xfrm>
                      <a:off x="0" y="0"/>
                      <a:ext cx="134620" cy="161925"/>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кг/м , а также вентиляционными характеристиками помещения, выраженными проемностью </w:t>
      </w:r>
      <w:r w:rsidDel="00000000" w:rsidR="00000000" w:rsidRPr="00000000">
        <w:rPr>
          <w:color w:val="000000"/>
          <w:sz w:val="2"/>
          <w:szCs w:val="2"/>
        </w:rPr>
        <w:drawing>
          <wp:inline distB="0" distT="0" distL="0" distR="0">
            <wp:extent cx="196850" cy="161925"/>
            <wp:effectExtent b="0" l="0" r="0" t="0"/>
            <wp:docPr id="122" name="image68.jpg"/>
            <a:graphic>
              <a:graphicData uri="http://schemas.openxmlformats.org/drawingml/2006/picture">
                <pic:pic>
                  <pic:nvPicPr>
                    <pic:cNvPr id="0" name="image68.jpg"/>
                    <pic:cNvPicPr preferRelativeResize="0"/>
                  </pic:nvPicPr>
                  <pic:blipFill>
                    <a:blip r:embed="rId8"/>
                    <a:srcRect b="0" l="0" r="0" t="0"/>
                    <a:stretch>
                      <a:fillRect/>
                    </a:stretch>
                  </pic:blipFill>
                  <pic:spPr>
                    <a:xfrm>
                      <a:off x="0" y="0"/>
                      <a:ext cx="196850" cy="161925"/>
                    </a:xfrm>
                    <a:prstGeom prst="rect"/>
                    <a:ln/>
                  </pic:spPr>
                </pic:pic>
              </a:graphicData>
            </a:graphic>
          </wp:inline>
        </w:drawing>
      </w:r>
      <w:r w:rsidDel="00000000" w:rsidR="00000000" w:rsidRPr="00000000">
        <w:rPr>
          <w:rFonts w:ascii="Arial" w:cs="Arial" w:eastAsia="Arial" w:hAnsi="Arial"/>
          <w:i w:val="1"/>
          <w:color w:val="000000"/>
          <w:sz w:val="25"/>
          <w:szCs w:val="25"/>
          <w:rtl w:val="0"/>
        </w:rPr>
        <w:t xml:space="preserve">, %.</w:t>
      </w:r>
      <w:r w:rsidDel="00000000" w:rsidR="00000000" w:rsidRPr="00000000">
        <w:rPr>
          <w:rtl w:val="0"/>
        </w:rPr>
      </w:r>
    </w:p>
    <w:p w:rsidR="00000000" w:rsidDel="00000000" w:rsidP="00000000" w:rsidRDefault="00000000" w:rsidRPr="00000000" w14:paraId="000004D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F">
      <w:pPr>
        <w:spacing w:after="0" w:line="245"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Пожар в помещении с иными теплофизическими характеристиками ограждающих конструкций может быть приблизительно приведен к пожару типа </w:t>
      </w:r>
      <w:r w:rsidDel="00000000" w:rsidR="00000000" w:rsidRPr="00000000">
        <w:rPr>
          <w:rFonts w:ascii="Arial" w:cs="Arial" w:eastAsia="Arial" w:hAnsi="Arial"/>
          <w:i w:val="1"/>
          <w:color w:val="000000"/>
          <w:sz w:val="25"/>
          <w:szCs w:val="25"/>
          <w:rtl w:val="0"/>
        </w:rPr>
        <w:t xml:space="preserve">A</w:t>
      </w:r>
      <w:r w:rsidDel="00000000" w:rsidR="00000000" w:rsidRPr="00000000">
        <w:rPr>
          <w:rFonts w:ascii="Arial" w:cs="Arial" w:eastAsia="Arial" w:hAnsi="Arial"/>
          <w:color w:val="000000"/>
          <w:sz w:val="25"/>
          <w:szCs w:val="25"/>
          <w:rtl w:val="0"/>
        </w:rPr>
        <w:t xml:space="preserve"> путем использования условных величин: плотности пожарной нагрузки </w:t>
      </w:r>
      <w:r w:rsidDel="00000000" w:rsidR="00000000" w:rsidRPr="00000000">
        <w:rPr>
          <w:rFonts w:ascii="Arial" w:cs="Arial" w:eastAsia="Arial" w:hAnsi="Arial"/>
          <w:i w:val="1"/>
          <w:color w:val="000000"/>
          <w:sz w:val="25"/>
          <w:szCs w:val="25"/>
          <w:rtl w:val="0"/>
        </w:rPr>
        <w:t xml:space="preserve">(или плотности приведенной пожарной нагрузки)</w:t>
      </w:r>
      <w:r w:rsidDel="00000000" w:rsidR="00000000" w:rsidRPr="00000000">
        <w:rPr>
          <w:rFonts w:ascii="Arial" w:cs="Arial" w:eastAsia="Arial" w:hAnsi="Arial"/>
          <w:color w:val="000000"/>
          <w:sz w:val="25"/>
          <w:szCs w:val="25"/>
          <w:rtl w:val="0"/>
        </w:rPr>
        <w:t xml:space="preserve">,</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color w:val="000000"/>
          <w:sz w:val="25"/>
          <w:szCs w:val="25"/>
          <w:rtl w:val="0"/>
        </w:rPr>
        <w:t xml:space="preserve">а также коэффициента</w:t>
      </w:r>
      <w:r w:rsidDel="00000000" w:rsidR="00000000" w:rsidRPr="00000000">
        <w:rPr>
          <w:rFonts w:ascii="Arial" w:cs="Arial" w:eastAsia="Arial" w:hAnsi="Arial"/>
          <w:i w:val="1"/>
          <w:color w:val="000000"/>
          <w:sz w:val="25"/>
          <w:szCs w:val="25"/>
          <w:rtl w:val="0"/>
        </w:rPr>
        <w:t xml:space="preserve"> </w:t>
      </w:r>
      <w:r w:rsidDel="00000000" w:rsidR="00000000" w:rsidRPr="00000000">
        <w:rPr>
          <w:rFonts w:ascii="Arial" w:cs="Arial" w:eastAsia="Arial" w:hAnsi="Arial"/>
          <w:color w:val="000000"/>
          <w:sz w:val="25"/>
          <w:szCs w:val="25"/>
          <w:rtl w:val="0"/>
        </w:rPr>
        <w:t xml:space="preserve">проемности </w:t>
      </w:r>
      <w:r w:rsidDel="00000000" w:rsidR="00000000" w:rsidRPr="00000000">
        <w:rPr>
          <w:rFonts w:ascii="Arial" w:cs="Arial" w:eastAsia="Arial" w:hAnsi="Arial"/>
          <w:i w:val="1"/>
          <w:color w:val="000000"/>
          <w:sz w:val="25"/>
          <w:szCs w:val="25"/>
          <w:rtl w:val="0"/>
        </w:rPr>
        <w:t xml:space="preserve">(или проемности)</w:t>
      </w:r>
      <w:r w:rsidDel="00000000" w:rsidR="00000000" w:rsidRPr="00000000">
        <w:rPr>
          <w:rFonts w:ascii="Arial" w:cs="Arial" w:eastAsia="Arial" w:hAnsi="Arial"/>
          <w:color w:val="000000"/>
          <w:sz w:val="25"/>
          <w:szCs w:val="25"/>
          <w:rtl w:val="0"/>
        </w:rPr>
        <w:t xml:space="preserve">. Графики базируются на ряде упрощающих допущений, обычно применяемых при расчетах.</w:t>
      </w:r>
      <w:r w:rsidDel="00000000" w:rsidR="00000000" w:rsidRPr="00000000">
        <w:rPr>
          <w:rtl w:val="0"/>
        </w:rPr>
      </w:r>
    </w:p>
    <w:p w:rsidR="00000000" w:rsidDel="00000000" w:rsidP="00000000" w:rsidRDefault="00000000" w:rsidRPr="00000000" w14:paraId="000004E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E1">
      <w:pPr>
        <w:spacing w:after="0" w:line="246"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Пример условий теплового воздействия, вызывающего опасность распространения внешнего пожара с этажа на этаж здания, приведен на рисунке 10, на котором представлено экспериментально полученное вертикальное распределение по фасаду максимальных значений температуры (в 10 см от фасада) и излучения, а также общего теплового потока по направлению к фасаду. Графики на рисунке 10 относятся к объемному пожару, происходящему в помещении на первом этаже трехэтажного здания, так что пламя и горячие газы проникают через оконные проемы помещения. Испытательный пожар воспроизводит реальный объемный пожар, характерный для горения поверхностей, облицованных синтетическими материалами.</w:t>
      </w:r>
      <w:r w:rsidDel="00000000" w:rsidR="00000000" w:rsidRPr="00000000">
        <w:rPr>
          <w:rtl w:val="0"/>
        </w:rPr>
      </w:r>
    </w:p>
    <w:p w:rsidR="00000000" w:rsidDel="00000000" w:rsidP="00000000" w:rsidRDefault="00000000" w:rsidRPr="00000000" w14:paraId="000004E2">
      <w:pPr>
        <w:spacing w:after="0" w:line="234" w:lineRule="auto"/>
        <w:rPr>
          <w:color w:val="000000"/>
          <w:sz w:val="20"/>
          <w:szCs w:val="20"/>
        </w:rPr>
      </w:pPr>
      <w:r w:rsidDel="00000000" w:rsidR="00000000" w:rsidRPr="00000000">
        <w:rPr>
          <w:rtl w:val="0"/>
        </w:rPr>
      </w:r>
    </w:p>
    <w:p w:rsidR="00000000" w:rsidDel="00000000" w:rsidP="00000000" w:rsidRDefault="00000000" w:rsidRPr="00000000" w14:paraId="000004E3">
      <w:pPr>
        <w:spacing w:after="0" w:lineRule="auto"/>
        <w:rPr>
          <w:color w:val="000000"/>
          <w:sz w:val="20"/>
          <w:szCs w:val="20"/>
        </w:rPr>
      </w:pPr>
      <w:r w:rsidDel="00000000" w:rsidR="00000000" w:rsidRPr="00000000">
        <w:rPr>
          <w:rFonts w:ascii="Arial" w:cs="Arial" w:eastAsia="Arial" w:hAnsi="Arial"/>
          <w:b w:val="1"/>
          <w:color w:val="000000"/>
          <w:sz w:val="31"/>
          <w:szCs w:val="31"/>
          <w:rtl w:val="0"/>
        </w:rPr>
        <w:t xml:space="preserve">Рисунок 10 - Вертикальное распределение по фасаду</w:t>
      </w:r>
      <w:r w:rsidDel="00000000" w:rsidR="00000000" w:rsidRPr="00000000">
        <w:rPr>
          <w:rtl w:val="0"/>
        </w:rPr>
      </w:r>
    </w:p>
    <w:p w:rsidR="00000000" w:rsidDel="00000000" w:rsidP="00000000" w:rsidRDefault="00000000" w:rsidRPr="00000000" w14:paraId="000004E4">
      <w:pPr>
        <w:rPr/>
        <w:sectPr>
          <w:type w:val="nextPage"/>
          <w:pgSz w:h="16840" w:w="11900"/>
          <w:pgMar w:bottom="1440" w:top="557" w:left="700" w:right="1440" w:header="0" w:footer="0"/>
          <w:cols w:equalWidth="0"/>
        </w:sectPr>
      </w:pPr>
      <w:r w:rsidDel="00000000" w:rsidR="00000000" w:rsidRPr="00000000">
        <w:rPr>
          <w:rtl w:val="0"/>
        </w:rPr>
      </w:r>
    </w:p>
    <w:p w:rsidR="00000000" w:rsidDel="00000000" w:rsidP="00000000" w:rsidRDefault="00000000" w:rsidRPr="00000000" w14:paraId="000004E5">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4980305" cy="4793615"/>
            <wp:effectExtent b="0" l="0" r="0" t="0"/>
            <wp:wrapSquare wrapText="bothSides" distB="0" distT="0" distL="0" distR="0"/>
            <wp:docPr id="41" name="image29.png"/>
            <a:graphic>
              <a:graphicData uri="http://schemas.openxmlformats.org/drawingml/2006/picture">
                <pic:pic>
                  <pic:nvPicPr>
                    <pic:cNvPr id="0" name="image29.png"/>
                    <pic:cNvPicPr preferRelativeResize="0"/>
                  </pic:nvPicPr>
                  <pic:blipFill>
                    <a:blip r:embed="rId73"/>
                    <a:srcRect b="0" l="0" r="0" t="0"/>
                    <a:stretch>
                      <a:fillRect/>
                    </a:stretch>
                  </pic:blipFill>
                  <pic:spPr>
                    <a:xfrm>
                      <a:off x="0" y="0"/>
                      <a:ext cx="4980305" cy="4793615"/>
                    </a:xfrm>
                    <a:prstGeom prst="rect"/>
                    <a:ln/>
                  </pic:spPr>
                </pic:pic>
              </a:graphicData>
            </a:graphic>
          </wp:anchor>
        </w:drawing>
      </w:r>
    </w:p>
    <w:p w:rsidR="00000000" w:rsidDel="00000000" w:rsidP="00000000" w:rsidRDefault="00000000" w:rsidRPr="00000000" w14:paraId="000004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8">
      <w:pPr>
        <w:spacing w:after="0" w:line="206" w:lineRule="auto"/>
        <w:rPr>
          <w:color w:val="000000"/>
          <w:sz w:val="20"/>
          <w:szCs w:val="20"/>
        </w:rPr>
      </w:pPr>
      <w:r w:rsidDel="00000000" w:rsidR="00000000" w:rsidRPr="00000000">
        <w:rPr>
          <w:rtl w:val="0"/>
        </w:rPr>
      </w:r>
    </w:p>
    <w:p w:rsidR="00000000" w:rsidDel="00000000" w:rsidP="00000000" w:rsidRDefault="00000000" w:rsidRPr="00000000" w14:paraId="00000509">
      <w:pPr>
        <w:spacing w:after="0" w:line="257"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10 - Вертикальное распределение по фасаду: максимальных значений температуры ( в 10 см от фасада), излучения и теплового потока к фасаду, полученное при полномасштабном испытании при пожаре в развитой стадии в помещении на первом этаже трехэтажного здания [11]</w:t>
      </w:r>
      <w:r w:rsidDel="00000000" w:rsidR="00000000" w:rsidRPr="00000000">
        <w:rPr>
          <w:rtl w:val="0"/>
        </w:rPr>
      </w:r>
    </w:p>
    <w:p w:rsidR="00000000" w:rsidDel="00000000" w:rsidP="00000000" w:rsidRDefault="00000000" w:rsidRPr="00000000" w14:paraId="0000050A">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50B">
      <w:pPr>
        <w:spacing w:after="0" w:line="276" w:lineRule="auto"/>
        <w:ind w:right="880" w:firstLine="408"/>
        <w:jc w:val="both"/>
        <w:rPr>
          <w:color w:val="000000"/>
          <w:sz w:val="20"/>
          <w:szCs w:val="20"/>
        </w:rPr>
      </w:pPr>
      <w:r w:rsidDel="00000000" w:rsidR="00000000" w:rsidRPr="00000000">
        <w:rPr>
          <w:rFonts w:ascii="Arial" w:cs="Arial" w:eastAsia="Arial" w:hAnsi="Arial"/>
          <w:color w:val="000000"/>
          <w:sz w:val="23"/>
          <w:szCs w:val="23"/>
          <w:rtl w:val="0"/>
        </w:rPr>
        <w:t xml:space="preserve">Условия теплового воздействия перед фасадом от пожара в помещении, пример которого приведен на рисунке 10, являются определяющими также для распространения пожара из одного здания в другое.</w:t>
      </w:r>
      <w:r w:rsidDel="00000000" w:rsidR="00000000" w:rsidRPr="00000000">
        <w:rPr>
          <w:rtl w:val="0"/>
        </w:rPr>
      </w:r>
    </w:p>
    <w:p w:rsidR="00000000" w:rsidDel="00000000" w:rsidP="00000000" w:rsidRDefault="00000000" w:rsidRPr="00000000" w14:paraId="0000050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D">
      <w:pPr>
        <w:spacing w:after="0" w:line="268"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Важным фактором объемного пожара являются дым и токсичные газы, воздействующие на людей на путях эвакуации и блокирующие безопасные зоны в здании. Усиленное внимание во многих странах в течение последнего времени уделяли созданию вычислительных моделей, описывающих распространение дыма в зданиях с естественной вентиляцией и кондиционированием воздуха. На схеме рисунка 11 представлен принцип разработки такой модели [12], [7]. Дым распространяется внутри здания с потоком воздуха между комнатами и через вентиляционные системы. Здание рассматривается как ряд объемов и узлов, в каждом из которых реализуется соответствующее давление воздуха, а воздух перетекает между ними из участков с высоким давлением к участку с низким давлением. Давление в каждом объеме и поток воздуха через каждое отверстие рассчитывают путем решения уравнений газообмена для здания в целом. Основными факторами являются сопротивления проемов и вентиляционных систем, а также силы, вызывающие перенос масс , например подъемная сила дымовых газов и наружный ветер, влияющий на сопротивление проемов и вентиляционных систем потоку.</w:t>
      </w:r>
      <w:r w:rsidDel="00000000" w:rsidR="00000000" w:rsidRPr="00000000">
        <w:rPr>
          <w:rtl w:val="0"/>
        </w:rPr>
      </w:r>
    </w:p>
    <w:p w:rsidR="00000000" w:rsidDel="00000000" w:rsidP="00000000" w:rsidRDefault="00000000" w:rsidRPr="00000000" w14:paraId="0000050E">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50F">
      <w:pPr>
        <w:spacing w:after="0" w:line="266" w:lineRule="auto"/>
        <w:ind w:right="880" w:firstLine="408"/>
        <w:jc w:val="both"/>
        <w:rPr>
          <w:color w:val="000000"/>
          <w:sz w:val="20"/>
          <w:szCs w:val="20"/>
        </w:rPr>
      </w:pPr>
      <w:r w:rsidDel="00000000" w:rsidR="00000000" w:rsidRPr="00000000">
        <w:rPr>
          <w:rFonts w:ascii="Arial" w:cs="Arial" w:eastAsia="Arial" w:hAnsi="Arial"/>
          <w:color w:val="000000"/>
          <w:sz w:val="23"/>
          <w:szCs w:val="23"/>
          <w:rtl w:val="0"/>
        </w:rPr>
        <w:t xml:space="preserve">Для полного анализа и расчета в соответствии с рисунком 11 необходимо иметь данные по трем главным взаимоувязанным подсистемам, а именно:</w:t>
      </w:r>
      <w:r w:rsidDel="00000000" w:rsidR="00000000" w:rsidRPr="00000000">
        <w:rPr>
          <w:rtl w:val="0"/>
        </w:rPr>
      </w:r>
    </w:p>
    <w:p w:rsidR="00000000" w:rsidDel="00000000" w:rsidP="00000000" w:rsidRDefault="00000000" w:rsidRPr="00000000" w14:paraId="0000051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11">
      <w:pPr>
        <w:numPr>
          <w:ilvl w:val="0"/>
          <w:numId w:val="28"/>
        </w:numPr>
        <w:tabs>
          <w:tab w:val="left" w:pos="602"/>
        </w:tabs>
        <w:spacing w:after="0" w:line="245" w:lineRule="auto"/>
        <w:ind w:left="0" w:right="86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модель развития пожара, описывающая скорость образования дыма и токсичных газов*;</w:t>
      </w:r>
    </w:p>
    <w:p w:rsidR="00000000" w:rsidDel="00000000" w:rsidP="00000000" w:rsidRDefault="00000000" w:rsidRPr="00000000" w14:paraId="00000512">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513">
      <w:pPr>
        <w:spacing w:after="0" w:lineRule="auto"/>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_______________</w:t>
      </w:r>
    </w:p>
    <w:p w:rsidR="00000000" w:rsidDel="00000000" w:rsidP="00000000" w:rsidRDefault="00000000" w:rsidRPr="00000000" w14:paraId="00000514">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515">
      <w:pPr>
        <w:spacing w:after="0" w:line="245" w:lineRule="auto"/>
        <w:ind w:right="860" w:firstLine="408"/>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 При каждом расчете принимают, что пожар возникает в каком-либо помещении здания (далее - помещение пожара).</w:t>
      </w:r>
    </w:p>
    <w:p w:rsidR="00000000" w:rsidDel="00000000" w:rsidP="00000000" w:rsidRDefault="00000000" w:rsidRPr="00000000" w14:paraId="00000516">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517">
      <w:pPr>
        <w:numPr>
          <w:ilvl w:val="0"/>
          <w:numId w:val="28"/>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давление воздуха в здании и модель потоков воздуха в нем;</w:t>
      </w:r>
    </w:p>
    <w:p w:rsidR="00000000" w:rsidDel="00000000" w:rsidP="00000000" w:rsidRDefault="00000000" w:rsidRPr="00000000" w14:paraId="00000518">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519">
      <w:pPr>
        <w:numPr>
          <w:ilvl w:val="0"/>
          <w:numId w:val="28"/>
        </w:numPr>
        <w:tabs>
          <w:tab w:val="left" w:pos="721"/>
        </w:tabs>
        <w:spacing w:after="0" w:line="255" w:lineRule="auto"/>
        <w:ind w:left="0" w:right="86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модель поведения человека, включая набор физиологических и психологических факторов в процессе эвакуации.</w:t>
      </w:r>
    </w:p>
    <w:p w:rsidR="00000000" w:rsidDel="00000000" w:rsidP="00000000" w:rsidRDefault="00000000" w:rsidRPr="00000000" w14:paraId="000005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B">
      <w:pPr>
        <w:spacing w:after="0" w:line="312" w:lineRule="auto"/>
        <w:rPr>
          <w:color w:val="000000"/>
          <w:sz w:val="20"/>
          <w:szCs w:val="20"/>
        </w:rPr>
      </w:pPr>
      <w:r w:rsidDel="00000000" w:rsidR="00000000" w:rsidRPr="00000000">
        <w:rPr>
          <w:rtl w:val="0"/>
        </w:rPr>
      </w:r>
    </w:p>
    <w:p w:rsidR="00000000" w:rsidDel="00000000" w:rsidP="00000000" w:rsidRDefault="00000000" w:rsidRPr="00000000" w14:paraId="0000051C">
      <w:pPr>
        <w:spacing w:after="0" w:line="298" w:lineRule="auto"/>
        <w:ind w:right="1000"/>
        <w:rPr>
          <w:color w:val="000000"/>
          <w:sz w:val="20"/>
          <w:szCs w:val="20"/>
        </w:rPr>
      </w:pPr>
      <w:r w:rsidDel="00000000" w:rsidR="00000000" w:rsidRPr="00000000">
        <w:rPr>
          <w:rFonts w:ascii="Arial" w:cs="Arial" w:eastAsia="Arial" w:hAnsi="Arial"/>
          <w:b w:val="1"/>
          <w:color w:val="000000"/>
          <w:sz w:val="31"/>
          <w:szCs w:val="31"/>
          <w:rtl w:val="0"/>
        </w:rPr>
        <w:t xml:space="preserve">Рисунок 11 - Схема разработки системы контроля дыма в здании</w:t>
      </w:r>
      <w:r w:rsidDel="00000000" w:rsidR="00000000" w:rsidRPr="00000000">
        <w:rPr>
          <w:rtl w:val="0"/>
        </w:rPr>
      </w:r>
    </w:p>
    <w:p w:rsidR="00000000" w:rsidDel="00000000" w:rsidP="00000000" w:rsidRDefault="00000000" w:rsidRPr="00000000" w14:paraId="0000051D">
      <w:pPr>
        <w:rPr/>
        <w:sectPr>
          <w:type w:val="nextPage"/>
          <w:pgSz w:h="16840" w:w="11900"/>
          <w:pgMar w:bottom="1440" w:top="557" w:left="700" w:right="1440" w:header="0" w:footer="0"/>
          <w:cols w:equalWidth="0"/>
        </w:sectPr>
      </w:pPr>
      <w:r w:rsidDel="00000000" w:rsidR="00000000" w:rsidRPr="00000000">
        <w:rPr>
          <w:rtl w:val="0"/>
        </w:rPr>
      </w:r>
    </w:p>
    <w:p w:rsidR="00000000" w:rsidDel="00000000" w:rsidP="00000000" w:rsidRDefault="00000000" w:rsidRPr="00000000" w14:paraId="0000051E">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6744335" cy="7979410"/>
            <wp:effectExtent b="0" l="0" r="0" t="0"/>
            <wp:wrapSquare wrapText="bothSides" distB="0" distT="0" distL="0" distR="0"/>
            <wp:docPr id="23" name="image28.png"/>
            <a:graphic>
              <a:graphicData uri="http://schemas.openxmlformats.org/drawingml/2006/picture">
                <pic:pic>
                  <pic:nvPicPr>
                    <pic:cNvPr id="0" name="image28.png"/>
                    <pic:cNvPicPr preferRelativeResize="0"/>
                  </pic:nvPicPr>
                  <pic:blipFill>
                    <a:blip r:embed="rId74"/>
                    <a:srcRect b="0" l="0" r="0" t="0"/>
                    <a:stretch>
                      <a:fillRect/>
                    </a:stretch>
                  </pic:blipFill>
                  <pic:spPr>
                    <a:xfrm>
                      <a:off x="0" y="0"/>
                      <a:ext cx="6744335" cy="7979410"/>
                    </a:xfrm>
                    <a:prstGeom prst="rect"/>
                    <a:ln/>
                  </pic:spPr>
                </pic:pic>
              </a:graphicData>
            </a:graphic>
          </wp:anchor>
        </w:drawing>
      </w:r>
    </w:p>
    <w:p w:rsidR="00000000" w:rsidDel="00000000" w:rsidP="00000000" w:rsidRDefault="00000000" w:rsidRPr="00000000" w14:paraId="000005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A">
      <w:pPr>
        <w:spacing w:after="0" w:line="223" w:lineRule="auto"/>
        <w:rPr>
          <w:color w:val="000000"/>
          <w:sz w:val="20"/>
          <w:szCs w:val="20"/>
        </w:rPr>
      </w:pPr>
      <w:r w:rsidDel="00000000" w:rsidR="00000000" w:rsidRPr="00000000">
        <w:rPr>
          <w:rtl w:val="0"/>
        </w:rPr>
      </w:r>
    </w:p>
    <w:p w:rsidR="00000000" w:rsidDel="00000000" w:rsidP="00000000" w:rsidRDefault="00000000" w:rsidRPr="00000000" w14:paraId="0000055B">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Рисунок 11 - Схема разработки системы контроля дыма в здании</w:t>
      </w:r>
      <w:r w:rsidDel="00000000" w:rsidR="00000000" w:rsidRPr="00000000">
        <w:rPr>
          <w:rtl w:val="0"/>
        </w:rPr>
      </w:r>
    </w:p>
    <w:p w:rsidR="00000000" w:rsidDel="00000000" w:rsidP="00000000" w:rsidRDefault="00000000" w:rsidRPr="00000000" w14:paraId="0000055C">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55D">
      <w:pPr>
        <w:spacing w:after="0" w:line="282" w:lineRule="auto"/>
        <w:ind w:right="860" w:firstLine="408"/>
        <w:rPr>
          <w:color w:val="000000"/>
          <w:sz w:val="20"/>
          <w:szCs w:val="20"/>
        </w:rPr>
      </w:pPr>
      <w:r w:rsidDel="00000000" w:rsidR="00000000" w:rsidRPr="00000000">
        <w:rPr>
          <w:rFonts w:ascii="Arial" w:cs="Arial" w:eastAsia="Arial" w:hAnsi="Arial"/>
          <w:color w:val="000000"/>
          <w:sz w:val="25"/>
          <w:szCs w:val="25"/>
          <w:rtl w:val="0"/>
        </w:rPr>
        <w:t xml:space="preserve">Однако для многих практических задач может быть достаточен менее подробный анализ.</w:t>
      </w:r>
      <w:r w:rsidDel="00000000" w:rsidR="00000000" w:rsidRPr="00000000">
        <w:rPr>
          <w:rtl w:val="0"/>
        </w:rPr>
      </w:r>
    </w:p>
    <w:p w:rsidR="00000000" w:rsidDel="00000000" w:rsidP="00000000" w:rsidRDefault="00000000" w:rsidRPr="00000000" w14:paraId="0000055E">
      <w:pPr>
        <w:rPr/>
        <w:sectPr>
          <w:type w:val="nextPage"/>
          <w:pgSz w:h="16840" w:w="11900"/>
          <w:pgMar w:bottom="73" w:top="1440" w:left="700" w:right="1440" w:header="0" w:footer="0"/>
          <w:cols w:equalWidth="0"/>
        </w:sectPr>
      </w:pPr>
      <w:r w:rsidDel="00000000" w:rsidR="00000000" w:rsidRPr="00000000">
        <w:rPr>
          <w:rtl w:val="0"/>
        </w:rPr>
      </w:r>
    </w:p>
    <w:p w:rsidR="00000000" w:rsidDel="00000000" w:rsidP="00000000" w:rsidRDefault="00000000" w:rsidRPr="00000000" w14:paraId="0000055F">
      <w:pPr>
        <w:spacing w:after="0" w:line="197" w:lineRule="auto"/>
        <w:rPr>
          <w:color w:val="000000"/>
          <w:sz w:val="20"/>
          <w:szCs w:val="20"/>
        </w:rPr>
      </w:pPr>
      <w:r w:rsidDel="00000000" w:rsidR="00000000" w:rsidRPr="00000000">
        <w:rPr>
          <w:rtl w:val="0"/>
        </w:rPr>
      </w:r>
    </w:p>
    <w:p w:rsidR="00000000" w:rsidDel="00000000" w:rsidP="00000000" w:rsidRDefault="00000000" w:rsidRPr="00000000" w14:paraId="00000560">
      <w:pPr>
        <w:spacing w:after="0" w:line="302" w:lineRule="auto"/>
        <w:ind w:right="1880"/>
        <w:rPr>
          <w:color w:val="000000"/>
          <w:sz w:val="20"/>
          <w:szCs w:val="20"/>
        </w:rPr>
      </w:pPr>
      <w:r w:rsidDel="00000000" w:rsidR="00000000" w:rsidRPr="00000000">
        <w:rPr>
          <w:rFonts w:ascii="Arial" w:cs="Arial" w:eastAsia="Arial" w:hAnsi="Arial"/>
          <w:b w:val="1"/>
          <w:color w:val="000000"/>
          <w:sz w:val="39"/>
          <w:szCs w:val="39"/>
          <w:rtl w:val="0"/>
        </w:rPr>
        <w:t xml:space="preserve">7 Характеристики дыма и газообразных продуктов горения при пожаре</w:t>
      </w:r>
      <w:r w:rsidDel="00000000" w:rsidR="00000000" w:rsidRPr="00000000">
        <w:rPr>
          <w:rtl w:val="0"/>
        </w:rPr>
      </w:r>
    </w:p>
    <w:p w:rsidR="00000000" w:rsidDel="00000000" w:rsidP="00000000" w:rsidRDefault="00000000" w:rsidRPr="00000000" w14:paraId="00000561">
      <w:pPr>
        <w:rPr/>
        <w:sectPr>
          <w:type w:val="continuous"/>
          <w:pgSz w:h="16840" w:w="11900"/>
          <w:pgMar w:bottom="73" w:top="1440" w:left="700" w:right="1440" w:header="0" w:footer="0"/>
          <w:cols w:equalWidth="0"/>
        </w:sectPr>
      </w:pPr>
      <w:r w:rsidDel="00000000" w:rsidR="00000000" w:rsidRPr="00000000">
        <w:rPr>
          <w:rtl w:val="0"/>
        </w:rPr>
      </w:r>
    </w:p>
    <w:p w:rsidR="00000000" w:rsidDel="00000000" w:rsidP="00000000" w:rsidRDefault="00000000" w:rsidRPr="00000000" w14:paraId="00000562">
      <w:pPr>
        <w:spacing w:after="0" w:line="274"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Дым может исказить свойства аварийного оборудования или помешать его функционированию. Наиболее очевидным типом разрушения или повреждения группы изделий согласно МЭК 60721-2-8 ( раздел 1) является коррозия, в том числе вызываемая хлористым водородом как составной частью дыма.</w:t>
      </w:r>
      <w:r w:rsidDel="00000000" w:rsidR="00000000" w:rsidRPr="00000000">
        <w:rPr>
          <w:rtl w:val="0"/>
        </w:rPr>
      </w:r>
    </w:p>
    <w:p w:rsidR="00000000" w:rsidDel="00000000" w:rsidP="00000000" w:rsidRDefault="00000000" w:rsidRPr="00000000" w14:paraId="0000056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64">
      <w:pPr>
        <w:spacing w:after="0" w:line="245"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Ниже рассмотрены применительно к группе изделий по МЭК 60721-2-8 (раздел 1):</w:t>
      </w:r>
      <w:r w:rsidDel="00000000" w:rsidR="00000000" w:rsidRPr="00000000">
        <w:rPr>
          <w:rtl w:val="0"/>
        </w:rPr>
      </w:r>
    </w:p>
    <w:p w:rsidR="00000000" w:rsidDel="00000000" w:rsidP="00000000" w:rsidRDefault="00000000" w:rsidRPr="00000000" w14:paraId="0000056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66">
      <w:pPr>
        <w:numPr>
          <w:ilvl w:val="0"/>
          <w:numId w:val="19"/>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свойства дыма, имеющие отношение к технологии обнаружения дыма;</w:t>
      </w:r>
    </w:p>
    <w:p w:rsidR="00000000" w:rsidDel="00000000" w:rsidP="00000000" w:rsidRDefault="00000000" w:rsidRPr="00000000" w14:paraId="00000567">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568">
      <w:pPr>
        <w:numPr>
          <w:ilvl w:val="0"/>
          <w:numId w:val="19"/>
        </w:numPr>
        <w:tabs>
          <w:tab w:val="left" w:pos="746"/>
        </w:tabs>
        <w:spacing w:after="0" w:line="245" w:lineRule="auto"/>
        <w:ind w:left="0" w:right="88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концентрация образующегося при пожаре хлористого водорода, ускоряющего коррозию.</w:t>
      </w:r>
    </w:p>
    <w:p w:rsidR="00000000" w:rsidDel="00000000" w:rsidP="00000000" w:rsidRDefault="00000000" w:rsidRPr="00000000" w14:paraId="00000569">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56A">
      <w:pPr>
        <w:spacing w:after="0" w:line="268" w:lineRule="auto"/>
        <w:ind w:right="860" w:firstLine="408"/>
        <w:jc w:val="both"/>
        <w:rPr>
          <w:rFonts w:ascii="Arial" w:cs="Arial" w:eastAsia="Arial" w:hAnsi="Arial"/>
          <w:color w:val="000000"/>
          <w:sz w:val="25"/>
          <w:szCs w:val="25"/>
        </w:rPr>
      </w:pPr>
      <w:r w:rsidDel="00000000" w:rsidR="00000000" w:rsidRPr="00000000">
        <w:rPr>
          <w:rFonts w:ascii="Arial" w:cs="Arial" w:eastAsia="Arial" w:hAnsi="Arial"/>
          <w:color w:val="000000"/>
          <w:sz w:val="23"/>
          <w:szCs w:val="23"/>
          <w:rtl w:val="0"/>
        </w:rPr>
        <w:t xml:space="preserve">Дым представляет собой смесь горючих газов, мелких капель жидкости и твердых частиц, образующихся при горении. Для правильного конструирования и испытания детекторов дыма необходимо охарактеризовать дым показателями, которые могут быть определены с помощью детектора, например распределение размеров частиц суммарной концентрацией, массовой концентрацией и показателями преломления [13]. В стандартных методиках испытаний чувствительность и приемочные критерии часто выражены в понятиях оптической плотности или затемнения света дымом, окружающим детектор. Для определения оптической плотности используют источник света, который в большинстве случаев имеет волновой диапазон, соответствующий белому свету, и фотоэлемент, обладающий чувствительностью, соответствующей человеческому глазу. Для точного описания соотношения между выходными данными детектора и данными измерений оптической плотности последние должны быть увязаны с параметрами дыма, указанными выше. В качестве примера на рисунке 12 приведено соотношение между концентрацией частиц и затемнением, измеренным как оптическая плотность для различных материалов в процессе пламенного горения [14]. Если же соотношения зависят от показателя преломления частиц, то при горении и тлении эти соотношения различны.</w:t>
      </w:r>
      <w:r w:rsidDel="00000000" w:rsidR="00000000" w:rsidRPr="00000000">
        <w:rPr>
          <w:rtl w:val="0"/>
        </w:rPr>
      </w:r>
    </w:p>
    <w:p w:rsidR="00000000" w:rsidDel="00000000" w:rsidP="00000000" w:rsidRDefault="00000000" w:rsidRPr="00000000" w14:paraId="000005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F">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570">
      <w:pPr>
        <w:spacing w:after="0" w:line="270" w:lineRule="auto"/>
        <w:ind w:right="2400"/>
        <w:rPr>
          <w:color w:val="000000"/>
          <w:sz w:val="20"/>
          <w:szCs w:val="20"/>
        </w:rPr>
      </w:pPr>
      <w:r w:rsidDel="00000000" w:rsidR="00000000" w:rsidRPr="00000000">
        <w:rPr>
          <w:rFonts w:ascii="Arial" w:cs="Arial" w:eastAsia="Arial" w:hAnsi="Arial"/>
          <w:b w:val="1"/>
          <w:color w:val="000000"/>
          <w:sz w:val="31"/>
          <w:szCs w:val="31"/>
          <w:rtl w:val="0"/>
        </w:rPr>
        <w:t xml:space="preserve">Рисунок 12 - Зависимость между оптической плотностью дыма и концентрацией частиц для пламенной формы пожара</w:t>
      </w:r>
      <w:r w:rsidDel="00000000" w:rsidR="00000000" w:rsidRPr="00000000">
        <w:rPr>
          <w:rtl w:val="0"/>
        </w:rPr>
      </w:r>
    </w:p>
    <w:p w:rsidR="00000000" w:rsidDel="00000000" w:rsidP="00000000" w:rsidRDefault="00000000" w:rsidRPr="00000000" w14:paraId="00000571">
      <w:pPr>
        <w:rPr/>
        <w:sectPr>
          <w:type w:val="nextPage"/>
          <w:pgSz w:h="16840" w:w="11900"/>
          <w:pgMar w:bottom="1440" w:top="623" w:left="700" w:right="1440" w:header="0" w:footer="0"/>
          <w:cols w:equalWidth="0"/>
        </w:sectPr>
      </w:pPr>
      <w:r w:rsidDel="00000000" w:rsidR="00000000" w:rsidRPr="00000000">
        <w:rPr>
          <w:rtl w:val="0"/>
        </w:rPr>
      </w:r>
    </w:p>
    <w:p w:rsidR="00000000" w:rsidDel="00000000" w:rsidP="00000000" w:rsidRDefault="00000000" w:rsidRPr="00000000" w14:paraId="00000572">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4067175" cy="3652520"/>
            <wp:effectExtent b="0" l="0" r="0" t="0"/>
            <wp:wrapSquare wrapText="bothSides" distB="0" distT="0" distL="0" distR="0"/>
            <wp:docPr id="28" name="image26.png"/>
            <a:graphic>
              <a:graphicData uri="http://schemas.openxmlformats.org/drawingml/2006/picture">
                <pic:pic>
                  <pic:nvPicPr>
                    <pic:cNvPr id="0" name="image26.png"/>
                    <pic:cNvPicPr preferRelativeResize="0"/>
                  </pic:nvPicPr>
                  <pic:blipFill>
                    <a:blip r:embed="rId75"/>
                    <a:srcRect b="0" l="0" r="0" t="0"/>
                    <a:stretch>
                      <a:fillRect/>
                    </a:stretch>
                  </pic:blipFill>
                  <pic:spPr>
                    <a:xfrm>
                      <a:off x="0" y="0"/>
                      <a:ext cx="4067175" cy="3652520"/>
                    </a:xfrm>
                    <a:prstGeom prst="rect"/>
                    <a:ln/>
                  </pic:spPr>
                </pic:pic>
              </a:graphicData>
            </a:graphic>
          </wp:anchor>
        </w:drawing>
      </w:r>
    </w:p>
    <w:p w:rsidR="00000000" w:rsidDel="00000000" w:rsidP="00000000" w:rsidRDefault="00000000" w:rsidRPr="00000000" w14:paraId="000005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C">
      <w:pPr>
        <w:spacing w:after="0" w:line="209" w:lineRule="auto"/>
        <w:rPr>
          <w:color w:val="000000"/>
          <w:sz w:val="20"/>
          <w:szCs w:val="20"/>
        </w:rPr>
      </w:pPr>
      <w:r w:rsidDel="00000000" w:rsidR="00000000" w:rsidRPr="00000000">
        <w:rPr>
          <w:rtl w:val="0"/>
        </w:rPr>
      </w:r>
    </w:p>
    <w:p w:rsidR="00000000" w:rsidDel="00000000" w:rsidP="00000000" w:rsidRDefault="00000000" w:rsidRPr="00000000" w14:paraId="0000058D">
      <w:pPr>
        <w:spacing w:after="0" w:line="282"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Рисунок 12 - Зависимость между оптической плотностью дыма и концентрацией частиц для пламенной формы пожара [14]</w:t>
      </w:r>
      <w:r w:rsidDel="00000000" w:rsidR="00000000" w:rsidRPr="00000000">
        <w:rPr>
          <w:rtl w:val="0"/>
        </w:rPr>
      </w:r>
    </w:p>
    <w:p w:rsidR="00000000" w:rsidDel="00000000" w:rsidP="00000000" w:rsidRDefault="00000000" w:rsidRPr="00000000" w14:paraId="000005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F">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590">
      <w:pPr>
        <w:spacing w:after="0" w:line="246.99999999999994" w:lineRule="auto"/>
        <w:ind w:right="860" w:firstLine="327"/>
        <w:rPr>
          <w:color w:val="000000"/>
          <w:sz w:val="20"/>
          <w:szCs w:val="20"/>
        </w:rPr>
      </w:pPr>
      <w:r w:rsidDel="00000000" w:rsidR="00000000" w:rsidRPr="00000000">
        <w:rPr>
          <w:rFonts w:ascii="Arial" w:cs="Arial" w:eastAsia="Arial" w:hAnsi="Arial"/>
          <w:color w:val="000000"/>
          <w:sz w:val="25"/>
          <w:szCs w:val="25"/>
          <w:rtl w:val="0"/>
        </w:rPr>
        <w:t xml:space="preserve">Требования к различным сценариям пожара основаны на требованиях к допустимым значениям концентрации дыма по отношению к видимости и токсичности, с учетом мощности освещения, установки световых и путевых указателей и т.п. ( см. рисунок 11). Примеры информации, которая может быть использована при выборе приемлемых значений, приведены на рисунке 13. На этом рисунке показано характерное соотношение между удельной видимостью или длиной прохождения света (длиной луча) и оптической плотностью дыма [15], измеренной в камере плотности дыма Национального Бюро по Стандартизации (в Американском Обществе Испытаний Материалов (ASTM), Стандартный метод определения удельной оптической плотности дыма, образующегося при горении твердых материалов*. _______________</w:t>
      </w:r>
      <w:r w:rsidDel="00000000" w:rsidR="00000000" w:rsidRPr="00000000">
        <w:rPr>
          <w:rtl w:val="0"/>
        </w:rPr>
      </w:r>
    </w:p>
    <w:p w:rsidR="00000000" w:rsidDel="00000000" w:rsidP="00000000" w:rsidRDefault="00000000" w:rsidRPr="00000000" w14:paraId="0000059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92">
      <w:pPr>
        <w:numPr>
          <w:ilvl w:val="0"/>
          <w:numId w:val="20"/>
        </w:numPr>
        <w:tabs>
          <w:tab w:val="left" w:pos="560"/>
        </w:tabs>
        <w:spacing w:after="0" w:lineRule="auto"/>
        <w:ind w:left="560" w:hanging="154"/>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Стандарт ASTM E662-83, Филадельфия 1983.</w:t>
      </w:r>
    </w:p>
    <w:p w:rsidR="00000000" w:rsidDel="00000000" w:rsidP="00000000" w:rsidRDefault="00000000" w:rsidRPr="00000000" w14:paraId="00000593">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594">
      <w:pPr>
        <w:spacing w:after="0" w:line="270" w:lineRule="auto"/>
        <w:ind w:right="1620"/>
        <w:rPr>
          <w:color w:val="000000"/>
          <w:sz w:val="20"/>
          <w:szCs w:val="20"/>
        </w:rPr>
      </w:pPr>
      <w:r w:rsidDel="00000000" w:rsidR="00000000" w:rsidRPr="00000000">
        <w:rPr>
          <w:rFonts w:ascii="Arial" w:cs="Arial" w:eastAsia="Arial" w:hAnsi="Arial"/>
          <w:b w:val="1"/>
          <w:color w:val="000000"/>
          <w:sz w:val="31"/>
          <w:szCs w:val="31"/>
          <w:rtl w:val="0"/>
        </w:rPr>
        <w:t xml:space="preserve">Рисунок 13 - Зависимость удельной видимости или длины луча от оптической плотности дыма, характерной для пожаров</w:t>
      </w:r>
      <w:r w:rsidDel="00000000" w:rsidR="00000000" w:rsidRPr="00000000">
        <w:rPr>
          <w:rtl w:val="0"/>
        </w:rPr>
      </w:r>
    </w:p>
    <w:p w:rsidR="00000000" w:rsidDel="00000000" w:rsidP="00000000" w:rsidRDefault="00000000" w:rsidRPr="00000000" w14:paraId="00000595">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596">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4544695" cy="4991100"/>
            <wp:effectExtent b="0" l="0" r="0" t="0"/>
            <wp:wrapSquare wrapText="bothSides" distB="0" distT="0" distL="0" distR="0"/>
            <wp:docPr id="26" name="image19.png"/>
            <a:graphic>
              <a:graphicData uri="http://schemas.openxmlformats.org/drawingml/2006/picture">
                <pic:pic>
                  <pic:nvPicPr>
                    <pic:cNvPr id="0" name="image19.png"/>
                    <pic:cNvPicPr preferRelativeResize="0"/>
                  </pic:nvPicPr>
                  <pic:blipFill>
                    <a:blip r:embed="rId76"/>
                    <a:srcRect b="0" l="0" r="0" t="0"/>
                    <a:stretch>
                      <a:fillRect/>
                    </a:stretch>
                  </pic:blipFill>
                  <pic:spPr>
                    <a:xfrm>
                      <a:off x="0" y="0"/>
                      <a:ext cx="4544695" cy="4991100"/>
                    </a:xfrm>
                    <a:prstGeom prst="rect"/>
                    <a:ln/>
                  </pic:spPr>
                </pic:pic>
              </a:graphicData>
            </a:graphic>
          </wp:anchor>
        </w:drawing>
      </w:r>
    </w:p>
    <w:p w:rsidR="00000000" w:rsidDel="00000000" w:rsidP="00000000" w:rsidRDefault="00000000" w:rsidRPr="00000000" w14:paraId="000005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A">
      <w:pPr>
        <w:spacing w:after="0" w:line="317" w:lineRule="auto"/>
        <w:rPr>
          <w:color w:val="000000"/>
          <w:sz w:val="20"/>
          <w:szCs w:val="20"/>
        </w:rPr>
      </w:pPr>
      <w:r w:rsidDel="00000000" w:rsidR="00000000" w:rsidRPr="00000000">
        <w:rPr>
          <w:rtl w:val="0"/>
        </w:rPr>
      </w:r>
    </w:p>
    <w:p w:rsidR="00000000" w:rsidDel="00000000" w:rsidP="00000000" w:rsidRDefault="00000000" w:rsidRPr="00000000" w14:paraId="000005BB">
      <w:pPr>
        <w:spacing w:after="0" w:line="282" w:lineRule="auto"/>
        <w:ind w:right="860"/>
        <w:rPr>
          <w:color w:val="000000"/>
          <w:sz w:val="20"/>
          <w:szCs w:val="20"/>
        </w:rPr>
      </w:pPr>
      <w:r w:rsidDel="00000000" w:rsidR="00000000" w:rsidRPr="00000000">
        <w:rPr>
          <w:rFonts w:ascii="Arial" w:cs="Arial" w:eastAsia="Arial" w:hAnsi="Arial"/>
          <w:color w:val="000000"/>
          <w:sz w:val="25"/>
          <w:szCs w:val="25"/>
          <w:rtl w:val="0"/>
        </w:rPr>
        <w:t xml:space="preserve">Рисунок 13 - Зависимость удельной видимости или длины луча от оптической плотности дыма, характерной для пожаров</w:t>
      </w:r>
      <w:r w:rsidDel="00000000" w:rsidR="00000000" w:rsidRPr="00000000">
        <w:rPr>
          <w:rtl w:val="0"/>
        </w:rPr>
      </w:r>
    </w:p>
    <w:p w:rsidR="00000000" w:rsidDel="00000000" w:rsidP="00000000" w:rsidRDefault="00000000" w:rsidRPr="00000000" w14:paraId="000005BC">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5BD">
      <w:pPr>
        <w:spacing w:after="0" w:line="250" w:lineRule="auto"/>
        <w:ind w:right="860" w:firstLine="408"/>
        <w:jc w:val="both"/>
        <w:rPr>
          <w:color w:val="000000"/>
          <w:sz w:val="20"/>
          <w:szCs w:val="20"/>
        </w:rPr>
      </w:pPr>
      <w:r w:rsidDel="00000000" w:rsidR="00000000" w:rsidRPr="00000000">
        <w:rPr>
          <w:rFonts w:ascii="Arial" w:cs="Arial" w:eastAsia="Arial" w:hAnsi="Arial"/>
          <w:color w:val="000000"/>
          <w:sz w:val="25"/>
          <w:szCs w:val="25"/>
          <w:rtl w:val="0"/>
        </w:rPr>
        <w:t xml:space="preserve">Приемочные испытания дымовых датчиков, проводимые страховыми лабораториями, основаны, в частности, на определении максимальной чувствительности по отношению к значениям оптической плотности, равным 0,06 1/м для серого дыма (горение целлюлозы) и 0,14 1/м - для черного дыма (горение керосина) [16].</w:t>
      </w:r>
      <w:r w:rsidDel="00000000" w:rsidR="00000000" w:rsidRPr="00000000">
        <w:rPr>
          <w:rtl w:val="0"/>
        </w:rPr>
      </w:r>
    </w:p>
    <w:p w:rsidR="00000000" w:rsidDel="00000000" w:rsidP="00000000" w:rsidRDefault="00000000" w:rsidRPr="00000000" w14:paraId="000005B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BF">
      <w:pPr>
        <w:spacing w:after="0" w:line="298" w:lineRule="auto"/>
        <w:ind w:right="880" w:firstLine="408"/>
        <w:jc w:val="both"/>
        <w:rPr>
          <w:color w:val="000000"/>
          <w:sz w:val="20"/>
          <w:szCs w:val="20"/>
        </w:rPr>
      </w:pPr>
      <w:r w:rsidDel="00000000" w:rsidR="00000000" w:rsidRPr="00000000">
        <w:rPr>
          <w:rFonts w:ascii="Arial" w:cs="Arial" w:eastAsia="Arial" w:hAnsi="Arial"/>
          <w:color w:val="000000"/>
          <w:sz w:val="23"/>
          <w:szCs w:val="23"/>
          <w:rtl w:val="0"/>
        </w:rPr>
        <w:t xml:space="preserve">На металлических поверхностях, находящихся в воздушной среде в нормальных условиях (без пожара), часто обнаруживается осадок хлоридов</w:t>
      </w:r>
      <w:r w:rsidDel="00000000" w:rsidR="00000000" w:rsidRPr="00000000">
        <w:rPr>
          <w:rtl w:val="0"/>
        </w:rPr>
      </w:r>
    </w:p>
    <w:p w:rsidR="00000000" w:rsidDel="00000000" w:rsidP="00000000" w:rsidRDefault="00000000" w:rsidRPr="00000000" w14:paraId="000005C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1865629</wp:posOffset>
            </wp:positionH>
            <wp:positionV relativeFrom="paragraph">
              <wp:posOffset>14605</wp:posOffset>
            </wp:positionV>
            <wp:extent cx="114300" cy="238760"/>
            <wp:effectExtent b="0" l="0" r="0" t="0"/>
            <wp:wrapSquare wrapText="bothSides" distB="0" distT="0" distL="0" distR="0"/>
            <wp:docPr id="19"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5C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C2">
      <w:pPr>
        <w:spacing w:after="0" w:line="270" w:lineRule="auto"/>
        <w:ind w:right="860"/>
        <w:jc w:val="both"/>
        <w:rPr>
          <w:color w:val="000000"/>
          <w:sz w:val="20"/>
          <w:szCs w:val="20"/>
        </w:rPr>
      </w:pPr>
      <w:r w:rsidDel="00000000" w:rsidR="00000000" w:rsidRPr="00000000">
        <w:rPr>
          <w:rFonts w:ascii="Arial" w:cs="Arial" w:eastAsia="Arial" w:hAnsi="Arial"/>
          <w:color w:val="000000"/>
          <w:sz w:val="23"/>
          <w:szCs w:val="23"/>
          <w:rtl w:val="0"/>
        </w:rPr>
        <w:t xml:space="preserve">концентрацией до 10 мг/м . Такое количество обычно не вредно [17]. Однако при сгорании материалов, содержащих поливинилхлорид (ПВХ), после воздействия дыма на поверхностях могут наблюдаться концентрации хлоридов до тысяч миллиграммов на квадратный метр, часто вызывающих заметные повреждения. Хлоридные загрязнения электротехнического оборудования могут быть устранены с помощью чистящих веществ, растворителей, нейтрализующих веществ путем ультразвуковой обработки и обдува очищенным воздухом. Однако эти способы не всегда эффективны, обеспечивая иногда частичную, а не полную очистку [18].</w:t>
      </w:r>
      <w:r w:rsidDel="00000000" w:rsidR="00000000" w:rsidRPr="00000000">
        <w:rPr>
          <w:rtl w:val="0"/>
        </w:rPr>
      </w:r>
    </w:p>
    <w:p w:rsidR="00000000" w:rsidDel="00000000" w:rsidP="00000000" w:rsidRDefault="00000000" w:rsidRPr="00000000" w14:paraId="000005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C4">
      <w:pPr>
        <w:spacing w:after="0" w:line="270" w:lineRule="auto"/>
        <w:ind w:right="860" w:firstLine="408"/>
        <w:jc w:val="both"/>
        <w:rPr>
          <w:color w:val="000000"/>
          <w:sz w:val="20"/>
          <w:szCs w:val="20"/>
        </w:rPr>
      </w:pPr>
      <w:r w:rsidDel="00000000" w:rsidR="00000000" w:rsidRPr="00000000">
        <w:rPr>
          <w:rFonts w:ascii="Arial" w:cs="Arial" w:eastAsia="Arial" w:hAnsi="Arial"/>
          <w:color w:val="000000"/>
          <w:sz w:val="23"/>
          <w:szCs w:val="23"/>
          <w:rtl w:val="0"/>
        </w:rPr>
        <w:t xml:space="preserve">Результаты экспериментов с использованием проводов с ПВХ изоляцией достаточных размеров , чтобы их считать представительными для реальных проводов, приведены в [19]. В ходе экспериментов с использованием проводов длиной 9,14 м и с изоляцией из ПВХ и бумаги 24 и 4 г/м, соответственно, их изоляцию подвергали разложению током перегрузки в течение 45 мин без обмена воздухом в вентиляционном пространстве комнаты, размеры которой составляли: длина 3,6 м; ширина 2,4 м; высота 3,6 м, включая вентиляционное пространство на уровне 2,4 м. На рисунке 14 представлены, как функция времени, результаты измерения концентрации в вентиляционном пространстве и в комнате следующих газов: оксида углерода</w:t>
      </w:r>
      <w:r w:rsidDel="00000000" w:rsidR="00000000" w:rsidRPr="00000000">
        <w:rPr>
          <w:rtl w:val="0"/>
        </w:rPr>
      </w:r>
    </w:p>
    <w:p w:rsidR="00000000" w:rsidDel="00000000" w:rsidP="00000000" w:rsidRDefault="00000000" w:rsidRPr="00000000" w14:paraId="000005C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2384425</wp:posOffset>
            </wp:positionH>
            <wp:positionV relativeFrom="paragraph">
              <wp:posOffset>36195</wp:posOffset>
            </wp:positionV>
            <wp:extent cx="114300" cy="238760"/>
            <wp:effectExtent b="0" l="0" r="0" t="0"/>
            <wp:wrapSquare wrapText="bothSides" distB="0" distT="0" distL="0" distR="0"/>
            <wp:docPr id="18"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14300" cy="23876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5238115</wp:posOffset>
            </wp:positionH>
            <wp:positionV relativeFrom="paragraph">
              <wp:posOffset>36195</wp:posOffset>
            </wp:positionV>
            <wp:extent cx="124460" cy="238760"/>
            <wp:effectExtent b="0" l="0" r="0" t="0"/>
            <wp:wrapSquare wrapText="bothSides" distB="0" distT="0" distL="0" distR="0"/>
            <wp:docPr id="22" name="image17.jpg"/>
            <a:graphic>
              <a:graphicData uri="http://schemas.openxmlformats.org/drawingml/2006/picture">
                <pic:pic>
                  <pic:nvPicPr>
                    <pic:cNvPr id="0" name="image17.jpg"/>
                    <pic:cNvPicPr preferRelativeResize="0"/>
                  </pic:nvPicPr>
                  <pic:blipFill>
                    <a:blip r:embed="rId77"/>
                    <a:srcRect b="0" l="0" r="0" t="0"/>
                    <a:stretch>
                      <a:fillRect/>
                    </a:stretch>
                  </pic:blipFill>
                  <pic:spPr>
                    <a:xfrm>
                      <a:off x="0" y="0"/>
                      <a:ext cx="124460" cy="238760"/>
                    </a:xfrm>
                    <a:prstGeom prst="rect"/>
                    <a:ln/>
                  </pic:spPr>
                </pic:pic>
              </a:graphicData>
            </a:graphic>
          </wp:anchor>
        </w:drawing>
      </w:r>
    </w:p>
    <w:p w:rsidR="00000000" w:rsidDel="00000000" w:rsidP="00000000" w:rsidRDefault="00000000" w:rsidRPr="00000000" w14:paraId="000005C6">
      <w:pPr>
        <w:spacing w:after="0" w:line="45" w:lineRule="auto"/>
        <w:rPr>
          <w:color w:val="000000"/>
          <w:sz w:val="20"/>
          <w:szCs w:val="20"/>
        </w:rPr>
      </w:pPr>
      <w:r w:rsidDel="00000000" w:rsidR="00000000" w:rsidRPr="00000000">
        <w:rPr>
          <w:rtl w:val="0"/>
        </w:rPr>
      </w:r>
    </w:p>
    <w:p w:rsidR="00000000" w:rsidDel="00000000" w:rsidP="00000000" w:rsidRDefault="00000000" w:rsidRPr="00000000" w14:paraId="000005C7">
      <w:pPr>
        <w:spacing w:after="0" w:line="246.99999999999994"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(СО), диоксида углерода (СО ), несгоревших углеводородов (СН ) и хлористого водорода (HCl). Характерным для всех экспериментов являлось то, что концентрация хлористого водорода в вентиляционном пространстве проходила через максимум, а затем резко уменьшалась, в то время, как ни для одного из остальных проверяемых газов не наблюдалось подобного изменения концентрации. Максимальная концентрация хлористого водорода, измеренная в вентиляционном пространстве при полномасштабных экспериментах, составляла 3000 миллионных долей, что составляло около 1/3 общего содержания хлора в проводах. Максимальная концентрация, измеренная в комнате ниже вентиляционного пространства, составляла 200 миллионных долей.</w:t>
      </w:r>
      <w:r w:rsidDel="00000000" w:rsidR="00000000" w:rsidRPr="00000000">
        <w:rPr>
          <w:rtl w:val="0"/>
        </w:rPr>
      </w:r>
    </w:p>
    <w:p w:rsidR="00000000" w:rsidDel="00000000" w:rsidP="00000000" w:rsidRDefault="00000000" w:rsidRPr="00000000" w14:paraId="000005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C9">
      <w:pPr>
        <w:spacing w:after="0" w:line="282" w:lineRule="auto"/>
        <w:ind w:right="880" w:firstLine="408"/>
        <w:jc w:val="both"/>
        <w:rPr>
          <w:color w:val="000000"/>
          <w:sz w:val="20"/>
          <w:szCs w:val="20"/>
        </w:rPr>
      </w:pPr>
      <w:r w:rsidDel="00000000" w:rsidR="00000000" w:rsidRPr="00000000">
        <w:rPr>
          <w:rFonts w:ascii="Arial" w:cs="Arial" w:eastAsia="Arial" w:hAnsi="Arial"/>
          <w:color w:val="000000"/>
          <w:sz w:val="23"/>
          <w:szCs w:val="23"/>
          <w:rtl w:val="0"/>
        </w:rPr>
        <w:t xml:space="preserve">Примечание - Значения концентрации газов, приведенных на рисунке 14, выражены в миллионных долях, т.е. в единицах объемной концентрации. Пересчет этих значений в единицах массовой концентрации, например в</w:t>
      </w:r>
      <w:r w:rsidDel="00000000" w:rsidR="00000000" w:rsidRPr="00000000">
        <w:rPr>
          <w:rtl w:val="0"/>
        </w:rPr>
      </w:r>
    </w:p>
    <w:p w:rsidR="00000000" w:rsidDel="00000000" w:rsidP="00000000" w:rsidRDefault="00000000" w:rsidRPr="00000000" w14:paraId="000005C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3028315</wp:posOffset>
            </wp:positionH>
            <wp:positionV relativeFrom="paragraph">
              <wp:posOffset>26035</wp:posOffset>
            </wp:positionV>
            <wp:extent cx="114300" cy="238760"/>
            <wp:effectExtent b="0" l="0" r="0" t="0"/>
            <wp:wrapSquare wrapText="bothSides" distB="0" distT="0" distL="0" distR="0"/>
            <wp:docPr id="21" name="image18.jpg"/>
            <a:graphic>
              <a:graphicData uri="http://schemas.openxmlformats.org/drawingml/2006/picture">
                <pic:pic>
                  <pic:nvPicPr>
                    <pic:cNvPr id="0" name="image18.jpg"/>
                    <pic:cNvPicPr preferRelativeResize="0"/>
                  </pic:nvPicPr>
                  <pic:blipFill>
                    <a:blip r:embed="rId56"/>
                    <a:srcRect b="0" l="0" r="0" t="0"/>
                    <a:stretch>
                      <a:fillRect/>
                    </a:stretch>
                  </pic:blipFill>
                  <pic:spPr>
                    <a:xfrm>
                      <a:off x="0" y="0"/>
                      <a:ext cx="114300" cy="238760"/>
                    </a:xfrm>
                    <a:prstGeom prst="rect"/>
                    <a:ln/>
                  </pic:spPr>
                </pic:pic>
              </a:graphicData>
            </a:graphic>
          </wp:anchor>
        </w:drawing>
      </w:r>
    </w:p>
    <w:p w:rsidR="00000000" w:rsidDel="00000000" w:rsidP="00000000" w:rsidRDefault="00000000" w:rsidRPr="00000000" w14:paraId="000005CB">
      <w:pPr>
        <w:spacing w:after="0" w:line="29" w:lineRule="auto"/>
        <w:rPr>
          <w:color w:val="000000"/>
          <w:sz w:val="20"/>
          <w:szCs w:val="20"/>
        </w:rPr>
      </w:pPr>
      <w:r w:rsidDel="00000000" w:rsidR="00000000" w:rsidRPr="00000000">
        <w:rPr>
          <w:rtl w:val="0"/>
        </w:rPr>
      </w:r>
    </w:p>
    <w:p w:rsidR="00000000" w:rsidDel="00000000" w:rsidP="00000000" w:rsidRDefault="00000000" w:rsidRPr="00000000" w14:paraId="000005CC">
      <w:pPr>
        <w:spacing w:after="0" w:line="282" w:lineRule="auto"/>
        <w:ind w:right="860"/>
        <w:jc w:val="both"/>
        <w:rPr>
          <w:color w:val="000000"/>
          <w:sz w:val="20"/>
          <w:szCs w:val="20"/>
        </w:rPr>
      </w:pPr>
      <w:r w:rsidDel="00000000" w:rsidR="00000000" w:rsidRPr="00000000">
        <w:rPr>
          <w:rFonts w:ascii="Arial" w:cs="Arial" w:eastAsia="Arial" w:hAnsi="Arial"/>
          <w:color w:val="000000"/>
          <w:sz w:val="25"/>
          <w:szCs w:val="25"/>
          <w:rtl w:val="0"/>
        </w:rPr>
        <w:t xml:space="preserve">миллиграммах на кубический метр (мг/м ), нецелесообразен, т.к. не было проведено измерений температуры газов.</w:t>
      </w:r>
      <w:r w:rsidDel="00000000" w:rsidR="00000000" w:rsidRPr="00000000">
        <w:rPr>
          <w:rtl w:val="0"/>
        </w:rPr>
      </w:r>
    </w:p>
    <w:p w:rsidR="00000000" w:rsidDel="00000000" w:rsidP="00000000" w:rsidRDefault="00000000" w:rsidRPr="00000000" w14:paraId="000005CD">
      <w:pPr>
        <w:rPr/>
        <w:sectPr>
          <w:type w:val="nextPage"/>
          <w:pgSz w:h="16840" w:w="11900"/>
          <w:pgMar w:bottom="1440" w:top="557" w:left="700" w:right="1440" w:header="0" w:footer="0"/>
          <w:cols w:equalWidth="0"/>
        </w:sectPr>
      </w:pPr>
      <w:r w:rsidDel="00000000" w:rsidR="00000000" w:rsidRPr="00000000">
        <w:rPr>
          <w:rtl w:val="0"/>
        </w:rPr>
      </w:r>
    </w:p>
    <w:p w:rsidR="00000000" w:rsidDel="00000000" w:rsidP="00000000" w:rsidRDefault="00000000" w:rsidRPr="00000000" w14:paraId="000005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0">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5D1">
      <w:pPr>
        <w:spacing w:after="0" w:lineRule="auto"/>
        <w:rPr>
          <w:color w:val="000000"/>
          <w:sz w:val="20"/>
          <w:szCs w:val="20"/>
        </w:rPr>
      </w:pPr>
      <w:r w:rsidDel="00000000" w:rsidR="00000000" w:rsidRPr="00000000">
        <w:rPr>
          <w:rFonts w:ascii="Arial" w:cs="Arial" w:eastAsia="Arial" w:hAnsi="Arial"/>
          <w:b w:val="1"/>
          <w:color w:val="000000"/>
          <w:sz w:val="31"/>
          <w:szCs w:val="31"/>
          <w:rtl w:val="0"/>
        </w:rPr>
        <w:t xml:space="preserve">Рисунок 14 - Концентрации газов</w:t>
      </w:r>
      <w:r w:rsidDel="00000000" w:rsidR="00000000" w:rsidRPr="00000000">
        <w:rPr>
          <w:rtl w:val="0"/>
        </w:rPr>
      </w:r>
    </w:p>
    <w:p w:rsidR="00000000" w:rsidDel="00000000" w:rsidP="00000000" w:rsidRDefault="00000000" w:rsidRPr="00000000" w14:paraId="000005D2">
      <w:pPr>
        <w:rPr/>
        <w:sectPr>
          <w:type w:val="continuous"/>
          <w:pgSz w:h="16840" w:w="11900"/>
          <w:pgMar w:bottom="1440" w:top="557" w:left="700" w:right="1440" w:header="0" w:footer="0"/>
          <w:cols w:equalWidth="0"/>
        </w:sectPr>
      </w:pPr>
      <w:r w:rsidDel="00000000" w:rsidR="00000000" w:rsidRPr="00000000">
        <w:rPr>
          <w:rtl w:val="0"/>
        </w:rPr>
      </w:r>
    </w:p>
    <w:p w:rsidR="00000000" w:rsidDel="00000000" w:rsidP="00000000" w:rsidRDefault="00000000" w:rsidRPr="00000000" w14:paraId="000005D3">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wp:posOffset>
            </wp:positionH>
            <wp:positionV relativeFrom="paragraph">
              <wp:posOffset>0</wp:posOffset>
            </wp:positionV>
            <wp:extent cx="6069965" cy="4886960"/>
            <wp:effectExtent b="0" l="0" r="0" t="0"/>
            <wp:wrapSquare wrapText="bothSides" distB="0" distT="0" distL="0" distR="0"/>
            <wp:docPr id="14" name="image2.png"/>
            <a:graphic>
              <a:graphicData uri="http://schemas.openxmlformats.org/drawingml/2006/picture">
                <pic:pic>
                  <pic:nvPicPr>
                    <pic:cNvPr id="0" name="image2.png"/>
                    <pic:cNvPicPr preferRelativeResize="0"/>
                  </pic:nvPicPr>
                  <pic:blipFill>
                    <a:blip r:embed="rId78"/>
                    <a:srcRect b="0" l="0" r="0" t="0"/>
                    <a:stretch>
                      <a:fillRect/>
                    </a:stretch>
                  </pic:blipFill>
                  <pic:spPr>
                    <a:xfrm>
                      <a:off x="0" y="0"/>
                      <a:ext cx="6069965" cy="4886960"/>
                    </a:xfrm>
                    <a:prstGeom prst="rect"/>
                    <a:ln/>
                  </pic:spPr>
                </pic:pic>
              </a:graphicData>
            </a:graphic>
          </wp:anchor>
        </w:drawing>
      </w:r>
    </w:p>
    <w:p w:rsidR="00000000" w:rsidDel="00000000" w:rsidP="00000000" w:rsidRDefault="00000000" w:rsidRPr="00000000" w14:paraId="000005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2">
      <w:pPr>
        <w:spacing w:after="0" w:line="369" w:lineRule="auto"/>
        <w:rPr>
          <w:color w:val="000000"/>
          <w:sz w:val="20"/>
          <w:szCs w:val="20"/>
        </w:rPr>
      </w:pPr>
      <w:r w:rsidDel="00000000" w:rsidR="00000000" w:rsidRPr="00000000">
        <w:rPr>
          <w:rtl w:val="0"/>
        </w:rPr>
      </w:r>
    </w:p>
    <w:p w:rsidR="00000000" w:rsidDel="00000000" w:rsidP="00000000" w:rsidRDefault="00000000" w:rsidRPr="00000000" w14:paraId="000005F3">
      <w:pPr>
        <w:spacing w:after="0" w:line="287" w:lineRule="auto"/>
        <w:ind w:right="860"/>
        <w:jc w:val="both"/>
        <w:rPr>
          <w:color w:val="000000"/>
          <w:sz w:val="20"/>
          <w:szCs w:val="20"/>
        </w:rPr>
      </w:pPr>
      <w:r w:rsidDel="00000000" w:rsidR="00000000" w:rsidRPr="00000000">
        <w:rPr>
          <w:rFonts w:ascii="Arial" w:cs="Arial" w:eastAsia="Arial" w:hAnsi="Arial"/>
          <w:color w:val="000000"/>
          <w:sz w:val="23"/>
          <w:szCs w:val="23"/>
          <w:rtl w:val="0"/>
        </w:rPr>
        <w:t xml:space="preserve">Рисунок 14 - Концентрации газов : а - СО , б - СО , в - СН , г - HCl, в вентиляционном пространстве </w:t>
      </w:r>
      <w:r w:rsidDel="00000000" w:rsidR="00000000" w:rsidRPr="00000000">
        <w:rPr>
          <w:rFonts w:ascii="Arial" w:cs="Arial" w:eastAsia="Arial" w:hAnsi="Arial"/>
          <w:i w:val="1"/>
          <w:color w:val="000000"/>
          <w:sz w:val="23"/>
          <w:szCs w:val="23"/>
          <w:rtl w:val="0"/>
        </w:rPr>
        <w:t xml:space="preserve">1</w:t>
      </w:r>
      <w:r w:rsidDel="00000000" w:rsidR="00000000" w:rsidRPr="00000000">
        <w:rPr>
          <w:rFonts w:ascii="Arial" w:cs="Arial" w:eastAsia="Arial" w:hAnsi="Arial"/>
          <w:color w:val="000000"/>
          <w:sz w:val="23"/>
          <w:szCs w:val="23"/>
          <w:rtl w:val="0"/>
        </w:rPr>
        <w:t xml:space="preserve"> и комнате </w:t>
      </w:r>
      <w:r w:rsidDel="00000000" w:rsidR="00000000" w:rsidRPr="00000000">
        <w:rPr>
          <w:rFonts w:ascii="Arial" w:cs="Arial" w:eastAsia="Arial" w:hAnsi="Arial"/>
          <w:i w:val="1"/>
          <w:color w:val="000000"/>
          <w:sz w:val="23"/>
          <w:szCs w:val="23"/>
          <w:rtl w:val="0"/>
        </w:rPr>
        <w:t xml:space="preserve">2</w:t>
      </w:r>
      <w:r w:rsidDel="00000000" w:rsidR="00000000" w:rsidRPr="00000000">
        <w:rPr>
          <w:rFonts w:ascii="Arial" w:cs="Arial" w:eastAsia="Arial" w:hAnsi="Arial"/>
          <w:color w:val="000000"/>
          <w:sz w:val="23"/>
          <w:szCs w:val="23"/>
          <w:rtl w:val="0"/>
        </w:rPr>
        <w:t xml:space="preserve"> при полномасштабных огневых испытаниях с использованием в качестве топлива только проводов с ПВХ-изоляцией, расположенных в вентиляционном пространстве [19]</w:t>
      </w:r>
      <w:r w:rsidDel="00000000" w:rsidR="00000000" w:rsidRPr="00000000">
        <w:rPr>
          <w:rtl w:val="0"/>
        </w:rPr>
      </w:r>
    </w:p>
    <w:p w:rsidR="00000000" w:rsidDel="00000000" w:rsidP="00000000" w:rsidRDefault="00000000" w:rsidRPr="00000000" w14:paraId="000005F4">
      <w:pPr>
        <w:spacing w:after="0" w:line="196" w:lineRule="auto"/>
        <w:rPr>
          <w:color w:val="000000"/>
          <w:sz w:val="20"/>
          <w:szCs w:val="20"/>
        </w:rPr>
      </w:pPr>
      <w:r w:rsidDel="00000000" w:rsidR="00000000" w:rsidRPr="00000000">
        <w:rPr>
          <w:rtl w:val="0"/>
        </w:rPr>
      </w:r>
    </w:p>
    <w:p w:rsidR="00000000" w:rsidDel="00000000" w:rsidP="00000000" w:rsidRDefault="00000000" w:rsidRPr="00000000" w14:paraId="000005F5">
      <w:pPr>
        <w:spacing w:after="0" w:line="256" w:lineRule="auto"/>
        <w:ind w:right="1200"/>
        <w:rPr>
          <w:color w:val="000000"/>
          <w:sz w:val="20"/>
          <w:szCs w:val="20"/>
        </w:rPr>
      </w:pPr>
      <w:r w:rsidDel="00000000" w:rsidR="00000000" w:rsidRPr="00000000">
        <w:rPr>
          <w:rFonts w:ascii="Arial" w:cs="Arial" w:eastAsia="Arial" w:hAnsi="Arial"/>
          <w:b w:val="1"/>
          <w:color w:val="000000"/>
          <w:sz w:val="39"/>
          <w:szCs w:val="39"/>
          <w:rtl w:val="0"/>
        </w:rPr>
        <w:t xml:space="preserve">Приложение ДА (справочное) Аутентичный текст пунктов (абзацев) МЭК 60721-2-8:1994, уточненных и измененных в тексте настоящего стандарта для потребностей национальной экономики Российской Федерации</w:t>
      </w:r>
      <w:r w:rsidDel="00000000" w:rsidR="00000000" w:rsidRPr="00000000">
        <w:rPr>
          <w:rtl w:val="0"/>
        </w:rPr>
      </w:r>
    </w:p>
    <w:p w:rsidR="00000000" w:rsidDel="00000000" w:rsidP="00000000" w:rsidRDefault="00000000" w:rsidRPr="00000000" w14:paraId="000005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7">
      <w:pPr>
        <w:spacing w:after="0" w:line="310" w:lineRule="auto"/>
        <w:rPr>
          <w:color w:val="000000"/>
          <w:sz w:val="20"/>
          <w:szCs w:val="20"/>
        </w:rPr>
      </w:pPr>
      <w:r w:rsidDel="00000000" w:rsidR="00000000" w:rsidRPr="00000000">
        <w:rPr>
          <w:rtl w:val="0"/>
        </w:rPr>
      </w:r>
    </w:p>
    <w:p w:rsidR="00000000" w:rsidDel="00000000" w:rsidP="00000000" w:rsidRDefault="00000000" w:rsidRPr="00000000" w14:paraId="000005F8">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Приложение ДА</w:t>
      </w:r>
      <w:r w:rsidDel="00000000" w:rsidR="00000000" w:rsidRPr="00000000">
        <w:rPr>
          <w:rtl w:val="0"/>
        </w:rPr>
      </w:r>
    </w:p>
    <w:p w:rsidR="00000000" w:rsidDel="00000000" w:rsidP="00000000" w:rsidRDefault="00000000" w:rsidRPr="00000000" w14:paraId="000005F9">
      <w:pPr>
        <w:spacing w:after="0" w:line="35" w:lineRule="auto"/>
        <w:rPr>
          <w:color w:val="000000"/>
          <w:sz w:val="20"/>
          <w:szCs w:val="20"/>
        </w:rPr>
      </w:pPr>
      <w:r w:rsidDel="00000000" w:rsidR="00000000" w:rsidRPr="00000000">
        <w:rPr>
          <w:rtl w:val="0"/>
        </w:rPr>
      </w:r>
    </w:p>
    <w:p w:rsidR="00000000" w:rsidDel="00000000" w:rsidP="00000000" w:rsidRDefault="00000000" w:rsidRPr="00000000" w14:paraId="000005FA">
      <w:pPr>
        <w:spacing w:after="0" w:lineRule="auto"/>
        <w:rPr>
          <w:color w:val="000000"/>
          <w:sz w:val="20"/>
          <w:szCs w:val="20"/>
        </w:rPr>
      </w:pPr>
      <w:r w:rsidDel="00000000" w:rsidR="00000000" w:rsidRPr="00000000">
        <w:rPr>
          <w:rFonts w:ascii="Arial" w:cs="Arial" w:eastAsia="Arial" w:hAnsi="Arial"/>
          <w:i w:val="1"/>
          <w:color w:val="000000"/>
          <w:sz w:val="25"/>
          <w:szCs w:val="25"/>
          <w:rtl w:val="0"/>
        </w:rPr>
        <w:t xml:space="preserve">(справочное)</w:t>
      </w:r>
      <w:r w:rsidDel="00000000" w:rsidR="00000000" w:rsidRPr="00000000">
        <w:rPr>
          <w:rtl w:val="0"/>
        </w:rPr>
      </w:r>
    </w:p>
    <w:p w:rsidR="00000000" w:rsidDel="00000000" w:rsidP="00000000" w:rsidRDefault="00000000" w:rsidRPr="00000000" w14:paraId="000005FB">
      <w:pPr>
        <w:spacing w:after="0" w:line="220" w:lineRule="auto"/>
        <w:rPr>
          <w:color w:val="000000"/>
          <w:sz w:val="20"/>
          <w:szCs w:val="20"/>
        </w:rPr>
      </w:pPr>
      <w:r w:rsidDel="00000000" w:rsidR="00000000" w:rsidRPr="00000000">
        <w:rPr>
          <w:rtl w:val="0"/>
        </w:rPr>
      </w:r>
    </w:p>
    <w:p w:rsidR="00000000" w:rsidDel="00000000" w:rsidP="00000000" w:rsidRDefault="00000000" w:rsidRPr="00000000" w14:paraId="000005FC">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_______________</w:t>
      </w:r>
      <w:r w:rsidDel="00000000" w:rsidR="00000000" w:rsidRPr="00000000">
        <w:rPr>
          <w:rtl w:val="0"/>
        </w:rPr>
      </w:r>
    </w:p>
    <w:p w:rsidR="00000000" w:rsidDel="00000000" w:rsidP="00000000" w:rsidRDefault="00000000" w:rsidRPr="00000000" w14:paraId="000005FD">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5FE">
      <w:pPr>
        <w:numPr>
          <w:ilvl w:val="0"/>
          <w:numId w:val="21"/>
        </w:numPr>
        <w:tabs>
          <w:tab w:val="left" w:pos="784"/>
        </w:tabs>
        <w:spacing w:after="0" w:line="245" w:lineRule="auto"/>
        <w:ind w:left="0" w:right="860" w:firstLine="406"/>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Наименование приложения Д А в бумажном оригинале выделено курсивом. - Примечание изготовителя базы данных.</w:t>
      </w:r>
    </w:p>
    <w:p w:rsidR="00000000" w:rsidDel="00000000" w:rsidP="00000000" w:rsidRDefault="00000000" w:rsidRPr="00000000" w14:paraId="000005FF">
      <w:pPr>
        <w:spacing w:after="0" w:line="14.399999999999999"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00">
      <w:pPr>
        <w:spacing w:after="0" w:lineRule="auto"/>
        <w:rPr>
          <w:rFonts w:ascii="Arial" w:cs="Arial" w:eastAsia="Arial" w:hAnsi="Arial"/>
          <w:color w:val="000000"/>
          <w:sz w:val="25"/>
          <w:szCs w:val="25"/>
        </w:rPr>
      </w:pPr>
      <w:r w:rsidDel="00000000" w:rsidR="00000000" w:rsidRPr="00000000">
        <w:rPr>
          <w:rFonts w:ascii="Arial" w:cs="Arial" w:eastAsia="Arial" w:hAnsi="Arial"/>
          <w:i w:val="1"/>
          <w:color w:val="000000"/>
          <w:sz w:val="25"/>
          <w:szCs w:val="25"/>
          <w:rtl w:val="0"/>
        </w:rPr>
        <w:t xml:space="preserve">Таблица ДА.1</w:t>
      </w:r>
      <w:r w:rsidDel="00000000" w:rsidR="00000000" w:rsidRPr="00000000">
        <w:rPr>
          <w:rtl w:val="0"/>
        </w:rPr>
      </w:r>
    </w:p>
    <w:p w:rsidR="00000000" w:rsidDel="00000000" w:rsidP="00000000" w:rsidRDefault="00000000" w:rsidRPr="00000000" w14:paraId="00000601">
      <w:pPr>
        <w:rPr/>
        <w:sectPr>
          <w:type w:val="nextPage"/>
          <w:pgSz w:h="16840" w:w="11900"/>
          <w:pgMar w:bottom="1440" w:top="1440" w:left="700" w:right="1440" w:header="0" w:footer="0"/>
          <w:cols w:equalWidth="0"/>
        </w:sectPr>
      </w:pPr>
      <w:r w:rsidDel="00000000" w:rsidR="00000000" w:rsidRPr="00000000">
        <w:rPr>
          <w:rtl w:val="0"/>
        </w:rPr>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9730.0" w:type="dxa"/>
        <w:jc w:val="left"/>
        <w:tblInd w:w="30.0" w:type="dxa"/>
        <w:tblLayout w:type="fixed"/>
        <w:tblLook w:val="0000"/>
      </w:tblPr>
      <w:tblGrid>
        <w:gridCol w:w="1460"/>
        <w:gridCol w:w="1000"/>
        <w:gridCol w:w="60"/>
        <w:gridCol w:w="1700"/>
        <w:gridCol w:w="60"/>
        <w:gridCol w:w="2100"/>
        <w:gridCol w:w="1160"/>
        <w:gridCol w:w="1300"/>
        <w:gridCol w:w="890"/>
        <w:tblGridChange w:id="0">
          <w:tblGrid>
            <w:gridCol w:w="1460"/>
            <w:gridCol w:w="1000"/>
            <w:gridCol w:w="60"/>
            <w:gridCol w:w="1700"/>
            <w:gridCol w:w="60"/>
            <w:gridCol w:w="2100"/>
            <w:gridCol w:w="1160"/>
            <w:gridCol w:w="1300"/>
            <w:gridCol w:w="890"/>
          </w:tblGrid>
        </w:tblGridChange>
      </w:tblGrid>
      <w:tr>
        <w:trPr>
          <w:trHeight w:val="600" w:hRule="atLeast"/>
        </w:trPr>
        <w:tc>
          <w:tcPr>
            <w:gridSpan w:val="2"/>
            <w:tcBorders>
              <w:top w:color="000000" w:space="0" w:sz="8" w:val="single"/>
              <w:left w:color="000000" w:space="0" w:sz="8" w:val="single"/>
            </w:tcBorders>
            <w:vAlign w:val="bottom"/>
          </w:tcPr>
          <w:p w:rsidR="00000000" w:rsidDel="00000000" w:rsidP="00000000" w:rsidRDefault="00000000" w:rsidRPr="00000000" w14:paraId="00000603">
            <w:pPr>
              <w:spacing w:after="0" w:lineRule="auto"/>
              <w:ind w:left="100"/>
              <w:rPr>
                <w:color w:val="000000"/>
                <w:sz w:val="20"/>
                <w:szCs w:val="20"/>
              </w:rPr>
            </w:pPr>
            <w:r w:rsidDel="00000000" w:rsidR="00000000" w:rsidRPr="00000000">
              <w:rPr>
                <w:rFonts w:ascii="Arial" w:cs="Arial" w:eastAsia="Arial" w:hAnsi="Arial"/>
                <w:i w:val="1"/>
                <w:color w:val="000000"/>
                <w:sz w:val="25"/>
                <w:szCs w:val="25"/>
                <w:rtl w:val="0"/>
              </w:rPr>
              <w:t xml:space="preserve">Раздел</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05">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(пункт)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6">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07">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Раздел</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8">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609">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Аутентичный</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60A">
            <w:pPr>
              <w:spacing w:after="0" w:lineRule="auto"/>
              <w:ind w:left="120"/>
              <w:rPr>
                <w:color w:val="000000"/>
                <w:sz w:val="20"/>
                <w:szCs w:val="20"/>
              </w:rPr>
            </w:pPr>
            <w:r w:rsidDel="00000000" w:rsidR="00000000" w:rsidRPr="00000000">
              <w:rPr>
                <w:rFonts w:ascii="Arial" w:cs="Arial" w:eastAsia="Arial" w:hAnsi="Arial"/>
                <w:i w:val="1"/>
                <w:color w:val="000000"/>
                <w:sz w:val="25"/>
                <w:szCs w:val="25"/>
                <w:rtl w:val="0"/>
              </w:rPr>
              <w:t xml:space="preserve">текст</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0B">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пунктов</w:t>
            </w:r>
            <w:r w:rsidDel="00000000" w:rsidR="00000000" w:rsidRPr="00000000">
              <w:rPr>
                <w:rtl w:val="0"/>
              </w:rPr>
            </w:r>
          </w:p>
        </w:tc>
      </w:tr>
      <w:tr>
        <w:trPr>
          <w:trHeight w:val="294" w:hRule="atLeast"/>
        </w:trPr>
        <w:tc>
          <w:tcPr>
            <w:gridSpan w:val="3"/>
            <w:tcBorders>
              <w:left w:color="000000" w:space="0" w:sz="8" w:val="single"/>
              <w:right w:color="000000" w:space="0" w:sz="8" w:val="single"/>
            </w:tcBorders>
            <w:vAlign w:val="bottom"/>
          </w:tcPr>
          <w:p w:rsidR="00000000" w:rsidDel="00000000" w:rsidP="00000000" w:rsidRDefault="00000000" w:rsidRPr="00000000" w14:paraId="0000060C">
            <w:pPr>
              <w:spacing w:after="0" w:lineRule="auto"/>
              <w:ind w:left="100"/>
              <w:rPr>
                <w:color w:val="000000"/>
                <w:sz w:val="20"/>
                <w:szCs w:val="20"/>
              </w:rPr>
            </w:pPr>
            <w:r w:rsidDel="00000000" w:rsidR="00000000" w:rsidRPr="00000000">
              <w:rPr>
                <w:rFonts w:ascii="Arial" w:cs="Arial" w:eastAsia="Arial" w:hAnsi="Arial"/>
                <w:i w:val="1"/>
                <w:color w:val="000000"/>
                <w:sz w:val="25"/>
                <w:szCs w:val="25"/>
                <w:rtl w:val="0"/>
              </w:rPr>
              <w:t xml:space="preserve">настоящего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0">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(пункт)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1">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612">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(абзацев) стандарта МЭК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4">
            <w:pPr>
              <w:spacing w:after="0" w:lineRule="auto"/>
              <w:rPr>
                <w:color w:val="000000"/>
                <w:sz w:val="24"/>
                <w:szCs w:val="24"/>
              </w:rPr>
            </w:pPr>
            <w:r w:rsidDel="00000000" w:rsidR="00000000" w:rsidRPr="00000000">
              <w:rPr>
                <w:rtl w:val="0"/>
              </w:rPr>
            </w:r>
          </w:p>
        </w:tc>
      </w:tr>
      <w:tr>
        <w:trPr>
          <w:trHeight w:val="294" w:hRule="atLeast"/>
        </w:trPr>
        <w:tc>
          <w:tcPr>
            <w:gridSpan w:val="2"/>
            <w:tcBorders>
              <w:left w:color="000000" w:space="0" w:sz="8" w:val="single"/>
            </w:tcBorders>
            <w:vAlign w:val="bottom"/>
          </w:tcPr>
          <w:p w:rsidR="00000000" w:rsidDel="00000000" w:rsidP="00000000" w:rsidRDefault="00000000" w:rsidRPr="00000000" w14:paraId="00000615">
            <w:pPr>
              <w:spacing w:after="0" w:lineRule="auto"/>
              <w:ind w:left="100"/>
              <w:rPr>
                <w:color w:val="000000"/>
                <w:sz w:val="20"/>
                <w:szCs w:val="20"/>
              </w:rPr>
            </w:pPr>
            <w:r w:rsidDel="00000000" w:rsidR="00000000" w:rsidRPr="00000000">
              <w:rPr>
                <w:rFonts w:ascii="Arial" w:cs="Arial" w:eastAsia="Arial" w:hAnsi="Arial"/>
                <w:i w:val="1"/>
                <w:color w:val="000000"/>
                <w:sz w:val="25"/>
                <w:szCs w:val="25"/>
                <w:rtl w:val="0"/>
              </w:rPr>
              <w:t xml:space="preserve">стандарта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9">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стандарта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1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1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D">
            <w:pPr>
              <w:spacing w:after="0" w:lineRule="auto"/>
              <w:rPr>
                <w:color w:val="000000"/>
                <w:sz w:val="24"/>
                <w:szCs w:val="24"/>
              </w:rPr>
            </w:pPr>
            <w:r w:rsidDel="00000000" w:rsidR="00000000" w:rsidRPr="00000000">
              <w:rPr>
                <w:rtl w:val="0"/>
              </w:rPr>
            </w:r>
          </w:p>
        </w:tc>
      </w:tr>
      <w:tr>
        <w:trPr>
          <w:trHeight w:val="328" w:hRule="atLeast"/>
        </w:trPr>
        <w:tc>
          <w:tcPr>
            <w:tcBorders>
              <w:left w:color="000000" w:space="0" w:sz="8" w:val="single"/>
            </w:tcBorders>
            <w:vAlign w:val="bottom"/>
          </w:tcPr>
          <w:p w:rsidR="00000000" w:rsidDel="00000000" w:rsidP="00000000" w:rsidRDefault="00000000" w:rsidRPr="00000000" w14:paraId="0000061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1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0">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1">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2">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МЭК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2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2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6">
            <w:pPr>
              <w:spacing w:after="0" w:lineRule="auto"/>
              <w:rPr>
                <w:color w:val="000000"/>
                <w:sz w:val="24"/>
                <w:szCs w:val="24"/>
              </w:rPr>
            </w:pPr>
            <w:r w:rsidDel="00000000" w:rsidR="00000000" w:rsidRPr="00000000">
              <w:rPr>
                <w:rtl w:val="0"/>
              </w:rPr>
            </w:r>
          </w:p>
        </w:tc>
      </w:tr>
      <w:tr>
        <w:trPr>
          <w:trHeight w:val="265" w:hRule="atLeast"/>
        </w:trPr>
        <w:tc>
          <w:tcPr>
            <w:tcBorders>
              <w:left w:color="000000" w:space="0" w:sz="8" w:val="single"/>
              <w:bottom w:color="000000" w:space="0" w:sz="8" w:val="single"/>
            </w:tcBorders>
            <w:vAlign w:val="bottom"/>
          </w:tcPr>
          <w:p w:rsidR="00000000" w:rsidDel="00000000" w:rsidP="00000000" w:rsidRDefault="00000000" w:rsidRPr="00000000" w14:paraId="00000627">
            <w:pPr>
              <w:spacing w:after="0" w:lineRule="auto"/>
              <w:rPr>
                <w:color w:val="000000"/>
                <w:sz w:val="23"/>
                <w:szCs w:val="23"/>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628">
            <w:pPr>
              <w:spacing w:after="0" w:lineRule="auto"/>
              <w:rPr>
                <w:color w:val="000000"/>
                <w:sz w:val="23"/>
                <w:szCs w:val="2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A">
            <w:pPr>
              <w:spacing w:after="0" w:lineRule="auto"/>
              <w:rPr>
                <w:color w:val="000000"/>
                <w:sz w:val="23"/>
                <w:szCs w:val="2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2B">
            <w:pPr>
              <w:spacing w:after="0" w:lineRule="auto"/>
              <w:rPr>
                <w:color w:val="000000"/>
                <w:sz w:val="23"/>
                <w:szCs w:val="2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C">
            <w:pPr>
              <w:spacing w:after="0" w:lineRule="auto"/>
              <w:rPr>
                <w:color w:val="000000"/>
                <w:sz w:val="23"/>
                <w:szCs w:val="2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2D">
            <w:pPr>
              <w:spacing w:after="0" w:lineRule="auto"/>
              <w:rPr>
                <w:color w:val="000000"/>
                <w:sz w:val="23"/>
                <w:szCs w:val="23"/>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62E">
            <w:pPr>
              <w:spacing w:after="0" w:lineRule="auto"/>
              <w:rPr>
                <w:color w:val="000000"/>
                <w:sz w:val="23"/>
                <w:szCs w:val="23"/>
              </w:rPr>
            </w:pPr>
            <w:r w:rsidDel="00000000" w:rsidR="00000000" w:rsidRPr="00000000">
              <w:rPr>
                <w:rtl w:val="0"/>
              </w:rPr>
            </w:r>
          </w:p>
        </w:tc>
      </w:tr>
      <w:tr>
        <w:trPr>
          <w:trHeight w:val="29" w:hRule="atLeast"/>
        </w:trPr>
        <w:tc>
          <w:tcPr>
            <w:tcBorders>
              <w:bottom w:color="000000" w:space="0" w:sz="8" w:val="single"/>
            </w:tcBorders>
            <w:vAlign w:val="bottom"/>
          </w:tcPr>
          <w:p w:rsidR="00000000" w:rsidDel="00000000" w:rsidP="00000000" w:rsidRDefault="00000000" w:rsidRPr="00000000" w14:paraId="00000630">
            <w:pPr>
              <w:spacing w:after="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63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33">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34">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635">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36">
            <w:pPr>
              <w:spacing w:after="0" w:lineRule="auto"/>
              <w:rPr>
                <w:color w:val="000000"/>
                <w:sz w:val="2"/>
                <w:szCs w:val="2"/>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637">
            <w:pPr>
              <w:spacing w:after="0" w:lineRule="auto"/>
              <w:rPr>
                <w:color w:val="000000"/>
                <w:sz w:val="2"/>
                <w:szCs w:val="2"/>
              </w:rPr>
            </w:pPr>
            <w:r w:rsidDel="00000000" w:rsidR="00000000" w:rsidRPr="00000000">
              <w:rPr>
                <w:rtl w:val="0"/>
              </w:rPr>
            </w:r>
          </w:p>
        </w:tc>
      </w:tr>
      <w:tr>
        <w:trPr>
          <w:trHeight w:val="580" w:hRule="atLeast"/>
        </w:trPr>
        <w:tc>
          <w:tcPr>
            <w:vAlign w:val="bottom"/>
          </w:tcPr>
          <w:p w:rsidR="00000000" w:rsidDel="00000000" w:rsidP="00000000" w:rsidRDefault="00000000" w:rsidRPr="00000000" w14:paraId="00000639">
            <w:pPr>
              <w:spacing w:after="0" w:lineRule="auto"/>
              <w:ind w:left="100"/>
              <w:rPr>
                <w:color w:val="000000"/>
                <w:sz w:val="20"/>
                <w:szCs w:val="20"/>
              </w:rPr>
            </w:pPr>
            <w:r w:rsidDel="00000000" w:rsidR="00000000" w:rsidRPr="00000000">
              <w:rPr>
                <w:rFonts w:ascii="Arial" w:cs="Arial" w:eastAsia="Arial" w:hAnsi="Arial"/>
                <w:i w:val="1"/>
                <w:color w:val="000000"/>
                <w:sz w:val="25"/>
                <w:szCs w:val="25"/>
                <w:rtl w:val="0"/>
              </w:rPr>
              <w:t xml:space="preserve">2</w:t>
            </w:r>
            <w:r w:rsidDel="00000000" w:rsidR="00000000" w:rsidRPr="00000000">
              <w:rPr>
                <w:rtl w:val="0"/>
              </w:rPr>
            </w:r>
          </w:p>
        </w:tc>
        <w:tc>
          <w:tcPr>
            <w:gridSpan w:val="2"/>
            <w:vAlign w:val="bottom"/>
          </w:tcPr>
          <w:p w:rsidR="00000000" w:rsidDel="00000000" w:rsidP="00000000" w:rsidRDefault="00000000" w:rsidRPr="00000000" w14:paraId="0000063A">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Нормативные</w:t>
            </w:r>
            <w:r w:rsidDel="00000000" w:rsidR="00000000" w:rsidRPr="00000000">
              <w:rPr>
                <w:rtl w:val="0"/>
              </w:rPr>
            </w:r>
          </w:p>
        </w:tc>
        <w:tc>
          <w:tcPr>
            <w:gridSpan w:val="2"/>
            <w:vAlign w:val="bottom"/>
          </w:tcPr>
          <w:p w:rsidR="00000000" w:rsidDel="00000000" w:rsidP="00000000" w:rsidRDefault="00000000" w:rsidRPr="00000000" w14:paraId="0000063C">
            <w:pPr>
              <w:spacing w:after="0" w:lineRule="auto"/>
              <w:ind w:left="120"/>
              <w:rPr>
                <w:color w:val="000000"/>
                <w:sz w:val="20"/>
                <w:szCs w:val="20"/>
              </w:rPr>
            </w:pPr>
            <w:r w:rsidDel="00000000" w:rsidR="00000000" w:rsidRPr="00000000">
              <w:rPr>
                <w:rFonts w:ascii="Arial" w:cs="Arial" w:eastAsia="Arial" w:hAnsi="Arial"/>
                <w:i w:val="1"/>
                <w:color w:val="000000"/>
                <w:sz w:val="25"/>
                <w:szCs w:val="25"/>
                <w:rtl w:val="0"/>
              </w:rPr>
              <w:t xml:space="preserve">2</w:t>
            </w:r>
            <w:r w:rsidDel="00000000" w:rsidR="00000000" w:rsidRPr="00000000">
              <w:rPr>
                <w:rtl w:val="0"/>
              </w:rPr>
            </w:r>
          </w:p>
        </w:tc>
        <w:tc>
          <w:tcPr>
            <w:vAlign w:val="bottom"/>
          </w:tcPr>
          <w:p w:rsidR="00000000" w:rsidDel="00000000" w:rsidP="00000000" w:rsidRDefault="00000000" w:rsidRPr="00000000" w14:paraId="0000063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3F">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Нижеследующие</w:t>
            </w:r>
            <w:r w:rsidDel="00000000" w:rsidR="00000000" w:rsidRPr="00000000">
              <w:rPr>
                <w:rtl w:val="0"/>
              </w:rPr>
            </w:r>
          </w:p>
        </w:tc>
        <w:tc>
          <w:tcPr>
            <w:gridSpan w:val="2"/>
            <w:vAlign w:val="bottom"/>
          </w:tcPr>
          <w:p w:rsidR="00000000" w:rsidDel="00000000" w:rsidP="00000000" w:rsidRDefault="00000000" w:rsidRPr="00000000" w14:paraId="00000640">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нормативные</w:t>
            </w:r>
            <w:r w:rsidDel="00000000" w:rsidR="00000000" w:rsidRPr="00000000">
              <w:rPr>
                <w:rtl w:val="0"/>
              </w:rPr>
            </w:r>
          </w:p>
        </w:tc>
      </w:tr>
      <w:tr>
        <w:trPr>
          <w:trHeight w:val="294" w:hRule="atLeast"/>
        </w:trPr>
        <w:tc>
          <w:tcPr>
            <w:gridSpan w:val="2"/>
            <w:vAlign w:val="bottom"/>
          </w:tcPr>
          <w:p w:rsidR="00000000" w:rsidDel="00000000" w:rsidP="00000000" w:rsidRDefault="00000000" w:rsidRPr="00000000" w14:paraId="00000642">
            <w:pPr>
              <w:spacing w:after="0" w:lineRule="auto"/>
              <w:ind w:left="100"/>
              <w:rPr>
                <w:color w:val="000000"/>
                <w:sz w:val="20"/>
                <w:szCs w:val="20"/>
              </w:rPr>
            </w:pPr>
            <w:r w:rsidDel="00000000" w:rsidR="00000000" w:rsidRPr="00000000">
              <w:rPr>
                <w:rFonts w:ascii="Arial" w:cs="Arial" w:eastAsia="Arial" w:hAnsi="Arial"/>
                <w:i w:val="1"/>
                <w:color w:val="000000"/>
                <w:sz w:val="25"/>
                <w:szCs w:val="25"/>
                <w:rtl w:val="0"/>
              </w:rPr>
              <w:t xml:space="preserve">ссылки</w:t>
            </w:r>
            <w:r w:rsidDel="00000000" w:rsidR="00000000" w:rsidRPr="00000000">
              <w:rPr>
                <w:rtl w:val="0"/>
              </w:rPr>
            </w:r>
          </w:p>
        </w:tc>
        <w:tc>
          <w:tcPr>
            <w:vAlign w:val="bottom"/>
          </w:tcPr>
          <w:p w:rsidR="00000000" w:rsidDel="00000000" w:rsidP="00000000" w:rsidRDefault="00000000" w:rsidRPr="00000000" w14:paraId="0000064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4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4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47">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648">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документы   содержат</w:t>
            </w:r>
            <w:r w:rsidDel="00000000" w:rsidR="00000000" w:rsidRPr="00000000">
              <w:rPr>
                <w:rtl w:val="0"/>
              </w:rPr>
            </w:r>
          </w:p>
        </w:tc>
        <w:tc>
          <w:tcPr>
            <w:vAlign w:val="bottom"/>
          </w:tcPr>
          <w:p w:rsidR="00000000" w:rsidDel="00000000" w:rsidP="00000000" w:rsidRDefault="00000000" w:rsidRPr="00000000" w14:paraId="0000064A">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указания,</w:t>
            </w:r>
            <w:r w:rsidDel="00000000" w:rsidR="00000000" w:rsidRPr="00000000">
              <w:rPr>
                <w:rtl w:val="0"/>
              </w:rPr>
            </w:r>
          </w:p>
        </w:tc>
      </w:tr>
      <w:tr>
        <w:trPr>
          <w:trHeight w:val="294" w:hRule="atLeast"/>
        </w:trPr>
        <w:tc>
          <w:tcPr>
            <w:vAlign w:val="bottom"/>
          </w:tcPr>
          <w:p w:rsidR="00000000" w:rsidDel="00000000" w:rsidP="00000000" w:rsidRDefault="00000000" w:rsidRPr="00000000" w14:paraId="0000064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4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4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4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4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0">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51">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которые путем ссылок в настоящем</w:t>
            </w:r>
            <w:r w:rsidDel="00000000" w:rsidR="00000000" w:rsidRPr="00000000">
              <w:rPr>
                <w:rtl w:val="0"/>
              </w:rPr>
            </w:r>
          </w:p>
        </w:tc>
      </w:tr>
      <w:tr>
        <w:trPr>
          <w:trHeight w:val="294" w:hRule="atLeast"/>
        </w:trPr>
        <w:tc>
          <w:tcPr>
            <w:vAlign w:val="bottom"/>
          </w:tcPr>
          <w:p w:rsidR="00000000" w:rsidDel="00000000" w:rsidP="00000000" w:rsidRDefault="00000000" w:rsidRPr="00000000" w14:paraId="0000065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9">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5A">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стандарте являются нормативным</w:t>
            </w:r>
            <w:r w:rsidDel="00000000" w:rsidR="00000000" w:rsidRPr="00000000">
              <w:rPr>
                <w:rtl w:val="0"/>
              </w:rPr>
            </w:r>
          </w:p>
        </w:tc>
      </w:tr>
      <w:tr>
        <w:trPr>
          <w:trHeight w:val="294" w:hRule="atLeast"/>
        </w:trPr>
        <w:tc>
          <w:tcPr>
            <w:vAlign w:val="bottom"/>
          </w:tcPr>
          <w:p w:rsidR="00000000" w:rsidDel="00000000" w:rsidP="00000000" w:rsidRDefault="00000000" w:rsidRPr="00000000" w14:paraId="000006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5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2">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0663">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обеспечением настоящей главы МЭК</w:t>
            </w:r>
            <w:r w:rsidDel="00000000" w:rsidR="00000000" w:rsidRPr="00000000">
              <w:rPr>
                <w:rtl w:val="0"/>
              </w:rPr>
            </w:r>
          </w:p>
        </w:tc>
      </w:tr>
      <w:tr>
        <w:trPr>
          <w:trHeight w:val="328" w:hRule="atLeast"/>
        </w:trPr>
        <w:tc>
          <w:tcPr>
            <w:vAlign w:val="bottom"/>
          </w:tcPr>
          <w:p w:rsidR="00000000" w:rsidDel="00000000" w:rsidP="00000000" w:rsidRDefault="00000000" w:rsidRPr="00000000" w14:paraId="0000066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A">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066B">
            <w:pPr>
              <w:spacing w:after="0" w:lineRule="auto"/>
              <w:ind w:left="120"/>
              <w:rPr>
                <w:color w:val="000000"/>
                <w:sz w:val="20"/>
                <w:szCs w:val="20"/>
              </w:rPr>
            </w:pPr>
            <w:r w:rsidDel="00000000" w:rsidR="00000000" w:rsidRPr="00000000">
              <w:rPr>
                <w:rFonts w:ascii="Arial" w:cs="Arial" w:eastAsia="Arial" w:hAnsi="Arial"/>
                <w:i w:val="1"/>
                <w:color w:val="000000"/>
                <w:sz w:val="25"/>
                <w:szCs w:val="25"/>
                <w:rtl w:val="0"/>
              </w:rPr>
              <w:t xml:space="preserve">60721-2.</w:t>
            </w:r>
            <w:r w:rsidDel="00000000" w:rsidR="00000000" w:rsidRPr="00000000">
              <w:rPr>
                <w:rtl w:val="0"/>
              </w:rPr>
            </w:r>
          </w:p>
        </w:tc>
        <w:tc>
          <w:tcPr>
            <w:vAlign w:val="bottom"/>
          </w:tcPr>
          <w:p w:rsidR="00000000" w:rsidDel="00000000" w:rsidP="00000000" w:rsidRDefault="00000000" w:rsidRPr="00000000" w14:paraId="0000066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6E">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066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-1335404</wp:posOffset>
            </wp:positionV>
            <wp:extent cx="5603240" cy="4876800"/>
            <wp:effectExtent b="0" l="0" r="0" t="0"/>
            <wp:wrapSquare wrapText="bothSides" distB="0" distT="0" distL="0" distR="0"/>
            <wp:docPr id="12" name="image9.jpg"/>
            <a:graphic>
              <a:graphicData uri="http://schemas.openxmlformats.org/drawingml/2006/picture">
                <pic:pic>
                  <pic:nvPicPr>
                    <pic:cNvPr id="0" name="image9.jpg"/>
                    <pic:cNvPicPr preferRelativeResize="0"/>
                  </pic:nvPicPr>
                  <pic:blipFill>
                    <a:blip r:embed="rId79"/>
                    <a:srcRect b="0" l="0" r="0" t="0"/>
                    <a:stretch>
                      <a:fillRect/>
                    </a:stretch>
                  </pic:blipFill>
                  <pic:spPr>
                    <a:xfrm>
                      <a:off x="0" y="0"/>
                      <a:ext cx="5603240" cy="4876800"/>
                    </a:xfrm>
                    <a:prstGeom prst="rect"/>
                    <a:ln/>
                  </pic:spPr>
                </pic:pic>
              </a:graphicData>
            </a:graphic>
          </wp:anchor>
        </w:drawing>
      </w:r>
    </w:p>
    <w:p w:rsidR="00000000" w:rsidDel="00000000" w:rsidP="00000000" w:rsidRDefault="00000000" w:rsidRPr="00000000" w14:paraId="00000670">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671">
      <w:pPr>
        <w:spacing w:after="0" w:lineRule="auto"/>
        <w:ind w:left="4360"/>
        <w:rPr>
          <w:color w:val="000000"/>
          <w:sz w:val="20"/>
          <w:szCs w:val="20"/>
        </w:rPr>
      </w:pPr>
      <w:r w:rsidDel="00000000" w:rsidR="00000000" w:rsidRPr="00000000">
        <w:rPr>
          <w:rFonts w:ascii="Arial" w:cs="Arial" w:eastAsia="Arial" w:hAnsi="Arial"/>
          <w:i w:val="1"/>
          <w:color w:val="000000"/>
          <w:sz w:val="23"/>
          <w:szCs w:val="23"/>
          <w:rtl w:val="0"/>
        </w:rPr>
        <w:t xml:space="preserve">К моменту напечатания настоящего</w:t>
      </w:r>
      <w:r w:rsidDel="00000000" w:rsidR="00000000" w:rsidRPr="00000000">
        <w:rPr>
          <w:rtl w:val="0"/>
        </w:rPr>
      </w:r>
    </w:p>
    <w:p w:rsidR="00000000" w:rsidDel="00000000" w:rsidP="00000000" w:rsidRDefault="00000000" w:rsidRPr="00000000" w14:paraId="00000672">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673">
      <w:pPr>
        <w:tabs>
          <w:tab w:val="left" w:pos="6180"/>
          <w:tab w:val="left" w:pos="7560"/>
        </w:tabs>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стандарта</w:t>
      </w:r>
      <w:r w:rsidDel="00000000" w:rsidR="00000000" w:rsidRPr="00000000">
        <w:rPr>
          <w:color w:val="000000"/>
          <w:sz w:val="20"/>
          <w:szCs w:val="20"/>
          <w:rtl w:val="0"/>
        </w:rPr>
        <w:tab/>
      </w:r>
      <w:r w:rsidDel="00000000" w:rsidR="00000000" w:rsidRPr="00000000">
        <w:rPr>
          <w:rFonts w:ascii="Arial" w:cs="Arial" w:eastAsia="Arial" w:hAnsi="Arial"/>
          <w:i w:val="1"/>
          <w:color w:val="000000"/>
          <w:sz w:val="25"/>
          <w:szCs w:val="25"/>
          <w:rtl w:val="0"/>
        </w:rPr>
        <w:t xml:space="preserve">издания</w:t>
      </w:r>
      <w:r w:rsidDel="00000000" w:rsidR="00000000" w:rsidRPr="00000000">
        <w:rPr>
          <w:color w:val="000000"/>
          <w:sz w:val="20"/>
          <w:szCs w:val="20"/>
          <w:rtl w:val="0"/>
        </w:rPr>
        <w:tab/>
      </w:r>
      <w:r w:rsidDel="00000000" w:rsidR="00000000" w:rsidRPr="00000000">
        <w:rPr>
          <w:rFonts w:ascii="Arial" w:cs="Arial" w:eastAsia="Arial" w:hAnsi="Arial"/>
          <w:i w:val="1"/>
          <w:color w:val="000000"/>
          <w:sz w:val="23"/>
          <w:szCs w:val="23"/>
          <w:rtl w:val="0"/>
        </w:rPr>
        <w:t xml:space="preserve">указанных</w:t>
      </w:r>
      <w:r w:rsidDel="00000000" w:rsidR="00000000" w:rsidRPr="00000000">
        <w:rPr>
          <w:rtl w:val="0"/>
        </w:rPr>
      </w:r>
    </w:p>
    <w:p w:rsidR="00000000" w:rsidDel="00000000" w:rsidP="00000000" w:rsidRDefault="00000000" w:rsidRPr="00000000" w14:paraId="0000067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75">
      <w:pPr>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стандартов  сохраняли  свою  силу.</w:t>
      </w:r>
      <w:r w:rsidDel="00000000" w:rsidR="00000000" w:rsidRPr="00000000">
        <w:rPr>
          <w:rtl w:val="0"/>
        </w:rPr>
      </w:r>
    </w:p>
    <w:p w:rsidR="00000000" w:rsidDel="00000000" w:rsidP="00000000" w:rsidRDefault="00000000" w:rsidRPr="00000000" w14:paraId="000006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77">
      <w:pPr>
        <w:tabs>
          <w:tab w:val="left" w:pos="5300"/>
          <w:tab w:val="left" w:pos="7420"/>
        </w:tabs>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Все</w:t>
      </w:r>
      <w:r w:rsidDel="00000000" w:rsidR="00000000" w:rsidRPr="00000000">
        <w:rPr>
          <w:color w:val="000000"/>
          <w:sz w:val="20"/>
          <w:szCs w:val="20"/>
          <w:rtl w:val="0"/>
        </w:rPr>
        <w:tab/>
      </w:r>
      <w:r w:rsidDel="00000000" w:rsidR="00000000" w:rsidRPr="00000000">
        <w:rPr>
          <w:rFonts w:ascii="Arial" w:cs="Arial" w:eastAsia="Arial" w:hAnsi="Arial"/>
          <w:i w:val="1"/>
          <w:color w:val="000000"/>
          <w:sz w:val="25"/>
          <w:szCs w:val="25"/>
          <w:rtl w:val="0"/>
        </w:rPr>
        <w:t xml:space="preserve">нормативные</w:t>
      </w:r>
      <w:r w:rsidDel="00000000" w:rsidR="00000000" w:rsidRPr="00000000">
        <w:rPr>
          <w:color w:val="000000"/>
          <w:sz w:val="20"/>
          <w:szCs w:val="20"/>
          <w:rtl w:val="0"/>
        </w:rPr>
        <w:tab/>
      </w:r>
      <w:r w:rsidDel="00000000" w:rsidR="00000000" w:rsidRPr="00000000">
        <w:rPr>
          <w:rFonts w:ascii="Arial" w:cs="Arial" w:eastAsia="Arial" w:hAnsi="Arial"/>
          <w:i w:val="1"/>
          <w:color w:val="000000"/>
          <w:sz w:val="23"/>
          <w:szCs w:val="23"/>
          <w:rtl w:val="0"/>
        </w:rPr>
        <w:t xml:space="preserve">документы</w:t>
      </w:r>
      <w:r w:rsidDel="00000000" w:rsidR="00000000" w:rsidRPr="00000000">
        <w:rPr>
          <w:rtl w:val="0"/>
        </w:rPr>
      </w:r>
    </w:p>
    <w:p w:rsidR="00000000" w:rsidDel="00000000" w:rsidP="00000000" w:rsidRDefault="00000000" w:rsidRPr="00000000" w14:paraId="0000067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79">
      <w:pPr>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подвергают  пересмотру,  так  что</w:t>
      </w:r>
      <w:r w:rsidDel="00000000" w:rsidR="00000000" w:rsidRPr="00000000">
        <w:rPr>
          <w:rtl w:val="0"/>
        </w:rPr>
      </w:r>
    </w:p>
    <w:p w:rsidR="00000000" w:rsidDel="00000000" w:rsidP="00000000" w:rsidRDefault="00000000" w:rsidRPr="00000000" w14:paraId="0000067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7B">
      <w:pPr>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при разработке данного стандарта</w:t>
      </w:r>
      <w:r w:rsidDel="00000000" w:rsidR="00000000" w:rsidRPr="00000000">
        <w:rPr>
          <w:rtl w:val="0"/>
        </w:rPr>
      </w:r>
    </w:p>
    <w:p w:rsidR="00000000" w:rsidDel="00000000" w:rsidP="00000000" w:rsidRDefault="00000000" w:rsidRPr="00000000" w14:paraId="0000067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7D">
      <w:pPr>
        <w:tabs>
          <w:tab w:val="left" w:pos="5140"/>
          <w:tab w:val="left" w:pos="7180"/>
        </w:tabs>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была</w:t>
        <w:tab/>
        <w:t xml:space="preserve">предусмотрена</w:t>
      </w:r>
      <w:r w:rsidDel="00000000" w:rsidR="00000000" w:rsidRPr="00000000">
        <w:rPr>
          <w:color w:val="000000"/>
          <w:sz w:val="20"/>
          <w:szCs w:val="20"/>
          <w:rtl w:val="0"/>
        </w:rPr>
        <w:tab/>
      </w:r>
      <w:r w:rsidDel="00000000" w:rsidR="00000000" w:rsidRPr="00000000">
        <w:rPr>
          <w:rFonts w:ascii="Arial" w:cs="Arial" w:eastAsia="Arial" w:hAnsi="Arial"/>
          <w:i w:val="1"/>
          <w:color w:val="000000"/>
          <w:sz w:val="23"/>
          <w:szCs w:val="23"/>
          <w:rtl w:val="0"/>
        </w:rPr>
        <w:t xml:space="preserve">возможность</w:t>
      </w:r>
      <w:r w:rsidDel="00000000" w:rsidR="00000000" w:rsidRPr="00000000">
        <w:rPr>
          <w:rtl w:val="0"/>
        </w:rPr>
      </w:r>
    </w:p>
    <w:p w:rsidR="00000000" w:rsidDel="00000000" w:rsidP="00000000" w:rsidRDefault="00000000" w:rsidRPr="00000000" w14:paraId="0000067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7F">
      <w:pPr>
        <w:spacing w:after="0" w:lineRule="auto"/>
        <w:ind w:left="4360"/>
        <w:rPr>
          <w:color w:val="000000"/>
          <w:sz w:val="20"/>
          <w:szCs w:val="20"/>
        </w:rPr>
      </w:pPr>
      <w:r w:rsidDel="00000000" w:rsidR="00000000" w:rsidRPr="00000000">
        <w:rPr>
          <w:rFonts w:ascii="Arial" w:cs="Arial" w:eastAsia="Arial" w:hAnsi="Arial"/>
          <w:i w:val="1"/>
          <w:color w:val="000000"/>
          <w:sz w:val="23"/>
          <w:szCs w:val="23"/>
          <w:rtl w:val="0"/>
        </w:rPr>
        <w:t xml:space="preserve">использования большинства прежних</w:t>
      </w:r>
      <w:r w:rsidDel="00000000" w:rsidR="00000000" w:rsidRPr="00000000">
        <w:rPr>
          <w:rtl w:val="0"/>
        </w:rPr>
      </w:r>
    </w:p>
    <w:p w:rsidR="00000000" w:rsidDel="00000000" w:rsidP="00000000" w:rsidRDefault="00000000" w:rsidRPr="00000000" w14:paraId="00000680">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681">
      <w:pPr>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изданий указанного ниже документа.</w:t>
      </w:r>
      <w:r w:rsidDel="00000000" w:rsidR="00000000" w:rsidRPr="00000000">
        <w:rPr>
          <w:rtl w:val="0"/>
        </w:rPr>
      </w:r>
    </w:p>
    <w:p w:rsidR="00000000" w:rsidDel="00000000" w:rsidP="00000000" w:rsidRDefault="00000000" w:rsidRPr="00000000" w14:paraId="00000682">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683">
      <w:pPr>
        <w:tabs>
          <w:tab w:val="left" w:pos="5300"/>
          <w:tab w:val="left" w:pos="6040"/>
          <w:tab w:val="left" w:pos="6400"/>
          <w:tab w:val="left" w:pos="7180"/>
          <w:tab w:val="left" w:pos="8140"/>
        </w:tabs>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Члены</w:t>
        <w:tab/>
        <w:t xml:space="preserve">МЭК</w:t>
        <w:tab/>
        <w:t xml:space="preserve">и</w:t>
        <w:tab/>
        <w:t xml:space="preserve">ИСО</w:t>
        <w:tab/>
        <w:t xml:space="preserve">ведут</w:t>
      </w:r>
      <w:r w:rsidDel="00000000" w:rsidR="00000000" w:rsidRPr="00000000">
        <w:rPr>
          <w:color w:val="000000"/>
          <w:sz w:val="20"/>
          <w:szCs w:val="20"/>
          <w:rtl w:val="0"/>
        </w:rPr>
        <w:tab/>
      </w:r>
      <w:r w:rsidDel="00000000" w:rsidR="00000000" w:rsidRPr="00000000">
        <w:rPr>
          <w:rFonts w:ascii="Arial" w:cs="Arial" w:eastAsia="Arial" w:hAnsi="Arial"/>
          <w:i w:val="1"/>
          <w:color w:val="000000"/>
          <w:sz w:val="23"/>
          <w:szCs w:val="23"/>
          <w:rtl w:val="0"/>
        </w:rPr>
        <w:t xml:space="preserve">учет</w:t>
      </w:r>
      <w:r w:rsidDel="00000000" w:rsidR="00000000" w:rsidRPr="00000000">
        <w:rPr>
          <w:rtl w:val="0"/>
        </w:rPr>
      </w:r>
    </w:p>
    <w:p w:rsidR="00000000" w:rsidDel="00000000" w:rsidP="00000000" w:rsidRDefault="00000000" w:rsidRPr="00000000" w14:paraId="00000684">
      <w:pPr>
        <w:spacing w:after="0" w:line="35" w:lineRule="auto"/>
        <w:rPr>
          <w:color w:val="000000"/>
          <w:sz w:val="20"/>
          <w:szCs w:val="20"/>
        </w:rPr>
      </w:pPr>
      <w:r w:rsidDel="00000000" w:rsidR="00000000" w:rsidRPr="00000000">
        <w:rPr>
          <w:rtl w:val="0"/>
        </w:rPr>
      </w:r>
    </w:p>
    <w:p w:rsidR="00000000" w:rsidDel="00000000" w:rsidP="00000000" w:rsidRDefault="00000000" w:rsidRPr="00000000" w14:paraId="00000685">
      <w:pPr>
        <w:tabs>
          <w:tab w:val="left" w:pos="6940"/>
        </w:tabs>
        <w:spacing w:after="0" w:lineRule="auto"/>
        <w:ind w:left="4360"/>
        <w:rPr>
          <w:color w:val="000000"/>
          <w:sz w:val="20"/>
          <w:szCs w:val="20"/>
        </w:rPr>
      </w:pPr>
      <w:r w:rsidDel="00000000" w:rsidR="00000000" w:rsidRPr="00000000">
        <w:rPr>
          <w:rFonts w:ascii="Arial" w:cs="Arial" w:eastAsia="Arial" w:hAnsi="Arial"/>
          <w:i w:val="1"/>
          <w:color w:val="000000"/>
          <w:sz w:val="23"/>
          <w:szCs w:val="23"/>
          <w:rtl w:val="0"/>
        </w:rPr>
        <w:t xml:space="preserve">действующих</w:t>
      </w:r>
      <w:r w:rsidDel="00000000" w:rsidR="00000000" w:rsidRPr="00000000">
        <w:rPr>
          <w:color w:val="000000"/>
          <w:sz w:val="20"/>
          <w:szCs w:val="20"/>
          <w:rtl w:val="0"/>
        </w:rPr>
        <w:tab/>
      </w:r>
      <w:r w:rsidDel="00000000" w:rsidR="00000000" w:rsidRPr="00000000">
        <w:rPr>
          <w:rFonts w:ascii="Arial" w:cs="Arial" w:eastAsia="Arial" w:hAnsi="Arial"/>
          <w:i w:val="1"/>
          <w:color w:val="000000"/>
          <w:sz w:val="23"/>
          <w:szCs w:val="23"/>
          <w:rtl w:val="0"/>
        </w:rPr>
        <w:t xml:space="preserve">международных</w:t>
      </w:r>
      <w:r w:rsidDel="00000000" w:rsidR="00000000" w:rsidRPr="00000000">
        <w:rPr>
          <w:rtl w:val="0"/>
        </w:rPr>
      </w:r>
    </w:p>
    <w:p w:rsidR="00000000" w:rsidDel="00000000" w:rsidP="00000000" w:rsidRDefault="00000000" w:rsidRPr="00000000" w14:paraId="00000686">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687">
      <w:pPr>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стандартов.</w:t>
      </w:r>
      <w:r w:rsidDel="00000000" w:rsidR="00000000" w:rsidRPr="00000000">
        <w:rPr>
          <w:rtl w:val="0"/>
        </w:rPr>
      </w:r>
    </w:p>
    <w:p w:rsidR="00000000" w:rsidDel="00000000" w:rsidP="00000000" w:rsidRDefault="00000000" w:rsidRPr="00000000" w14:paraId="00000688">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689">
      <w:pPr>
        <w:tabs>
          <w:tab w:val="left" w:pos="6280"/>
          <w:tab w:val="left" w:pos="7840"/>
        </w:tabs>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Руководство</w:t>
        <w:tab/>
        <w:t xml:space="preserve">ИСО/МЭК</w:t>
      </w:r>
      <w:r w:rsidDel="00000000" w:rsidR="00000000" w:rsidRPr="00000000">
        <w:rPr>
          <w:color w:val="000000"/>
          <w:sz w:val="20"/>
          <w:szCs w:val="20"/>
          <w:rtl w:val="0"/>
        </w:rPr>
        <w:tab/>
      </w:r>
      <w:r w:rsidDel="00000000" w:rsidR="00000000" w:rsidRPr="00000000">
        <w:rPr>
          <w:rFonts w:ascii="Arial" w:cs="Arial" w:eastAsia="Arial" w:hAnsi="Arial"/>
          <w:i w:val="1"/>
          <w:color w:val="000000"/>
          <w:sz w:val="23"/>
          <w:szCs w:val="23"/>
          <w:rtl w:val="0"/>
        </w:rPr>
        <w:t xml:space="preserve">52:1990.</w:t>
      </w:r>
      <w:r w:rsidDel="00000000" w:rsidR="00000000" w:rsidRPr="00000000">
        <w:rPr>
          <w:rtl w:val="0"/>
        </w:rPr>
      </w:r>
    </w:p>
    <w:p w:rsidR="00000000" w:rsidDel="00000000" w:rsidP="00000000" w:rsidRDefault="00000000" w:rsidRPr="00000000" w14:paraId="0000068A">
      <w:pPr>
        <w:spacing w:after="0" w:line="35" w:lineRule="auto"/>
        <w:rPr>
          <w:color w:val="000000"/>
          <w:sz w:val="20"/>
          <w:szCs w:val="20"/>
        </w:rPr>
      </w:pPr>
      <w:r w:rsidDel="00000000" w:rsidR="00000000" w:rsidRPr="00000000">
        <w:rPr>
          <w:rtl w:val="0"/>
        </w:rPr>
      </w:r>
    </w:p>
    <w:p w:rsidR="00000000" w:rsidDel="00000000" w:rsidP="00000000" w:rsidRDefault="00000000" w:rsidRPr="00000000" w14:paraId="0000068B">
      <w:pPr>
        <w:tabs>
          <w:tab w:val="left" w:pos="5860"/>
          <w:tab w:val="left" w:pos="7120"/>
          <w:tab w:val="left" w:pos="8620"/>
        </w:tabs>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"Толковый</w:t>
      </w:r>
      <w:r w:rsidDel="00000000" w:rsidR="00000000" w:rsidRPr="00000000">
        <w:rPr>
          <w:color w:val="000000"/>
          <w:sz w:val="20"/>
          <w:szCs w:val="20"/>
          <w:rtl w:val="0"/>
        </w:rPr>
        <w:tab/>
      </w:r>
      <w:r w:rsidDel="00000000" w:rsidR="00000000" w:rsidRPr="00000000">
        <w:rPr>
          <w:rFonts w:ascii="Arial" w:cs="Arial" w:eastAsia="Arial" w:hAnsi="Arial"/>
          <w:i w:val="1"/>
          <w:color w:val="000000"/>
          <w:sz w:val="25"/>
          <w:szCs w:val="25"/>
          <w:rtl w:val="0"/>
        </w:rPr>
        <w:t xml:space="preserve">словарь</w:t>
        <w:tab/>
        <w:t xml:space="preserve">терминов</w:t>
        <w:tab/>
        <w:t xml:space="preserve">и</w:t>
      </w:r>
      <w:r w:rsidDel="00000000" w:rsidR="00000000" w:rsidRPr="00000000">
        <w:rPr>
          <w:rtl w:val="0"/>
        </w:rPr>
      </w:r>
    </w:p>
    <w:p w:rsidR="00000000" w:rsidDel="00000000" w:rsidP="00000000" w:rsidRDefault="00000000" w:rsidRPr="00000000" w14:paraId="0000068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8D">
      <w:pPr>
        <w:spacing w:after="0" w:lineRule="auto"/>
        <w:ind w:left="4360"/>
        <w:rPr>
          <w:color w:val="000000"/>
          <w:sz w:val="20"/>
          <w:szCs w:val="20"/>
        </w:rPr>
      </w:pPr>
      <w:r w:rsidDel="00000000" w:rsidR="00000000" w:rsidRPr="00000000">
        <w:rPr>
          <w:rFonts w:ascii="Arial" w:cs="Arial" w:eastAsia="Arial" w:hAnsi="Arial"/>
          <w:i w:val="1"/>
          <w:color w:val="000000"/>
          <w:sz w:val="25"/>
          <w:szCs w:val="25"/>
          <w:rtl w:val="0"/>
        </w:rPr>
        <w:t xml:space="preserve">определений в области пожара"</w:t>
      </w:r>
      <w:r w:rsidDel="00000000" w:rsidR="00000000" w:rsidRPr="00000000">
        <w:rPr>
          <w:rtl w:val="0"/>
        </w:rPr>
      </w:r>
    </w:p>
    <w:p w:rsidR="00000000" w:rsidDel="00000000" w:rsidP="00000000" w:rsidRDefault="00000000" w:rsidRPr="00000000" w14:paraId="0000068E">
      <w:pPr>
        <w:spacing w:after="0" w:line="306.99999999999994" w:lineRule="auto"/>
        <w:rPr>
          <w:color w:val="000000"/>
          <w:sz w:val="20"/>
          <w:szCs w:val="20"/>
        </w:rPr>
      </w:pPr>
      <w:r w:rsidDel="00000000" w:rsidR="00000000" w:rsidRPr="00000000">
        <w:rPr>
          <w:rtl w:val="0"/>
        </w:rPr>
      </w:r>
    </w:p>
    <w:tbl>
      <w:tblPr>
        <w:tblStyle w:val="Table4"/>
        <w:tblW w:w="8840.0" w:type="dxa"/>
        <w:jc w:val="left"/>
        <w:tblInd w:w="30.0" w:type="dxa"/>
        <w:tblLayout w:type="fixed"/>
        <w:tblLook w:val="0000"/>
      </w:tblPr>
      <w:tblGrid>
        <w:gridCol w:w="2460"/>
        <w:gridCol w:w="60"/>
        <w:gridCol w:w="1700"/>
        <w:gridCol w:w="60"/>
        <w:gridCol w:w="1420"/>
        <w:gridCol w:w="1820"/>
        <w:gridCol w:w="1320"/>
        <w:tblGridChange w:id="0">
          <w:tblGrid>
            <w:gridCol w:w="2460"/>
            <w:gridCol w:w="60"/>
            <w:gridCol w:w="1700"/>
            <w:gridCol w:w="60"/>
            <w:gridCol w:w="1420"/>
            <w:gridCol w:w="1820"/>
            <w:gridCol w:w="1320"/>
          </w:tblGrid>
        </w:tblGridChange>
      </w:tblGrid>
      <w:tr>
        <w:trPr>
          <w:trHeight w:val="600"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68F">
            <w:pPr>
              <w:spacing w:after="0" w:lineRule="auto"/>
              <w:ind w:left="100"/>
              <w:rPr>
                <w:color w:val="000000"/>
                <w:sz w:val="20"/>
                <w:szCs w:val="20"/>
              </w:rPr>
            </w:pPr>
            <w:r w:rsidDel="00000000" w:rsidR="00000000" w:rsidRPr="00000000">
              <w:rPr>
                <w:rFonts w:ascii="Arial" w:cs="Arial" w:eastAsia="Arial" w:hAnsi="Arial"/>
                <w:i w:val="1"/>
                <w:color w:val="000000"/>
                <w:sz w:val="25"/>
                <w:szCs w:val="25"/>
                <w:rtl w:val="0"/>
              </w:rPr>
              <w:t xml:space="preserve">Раздел 5 (абзац 4);</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0">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91">
            <w:pPr>
              <w:spacing w:after="0" w:lineRule="auto"/>
              <w:ind w:right="1377"/>
              <w:jc w:val="right"/>
              <w:rPr>
                <w:color w:val="000000"/>
                <w:sz w:val="20"/>
                <w:szCs w:val="20"/>
              </w:rPr>
            </w:pPr>
            <w:r w:rsidDel="00000000" w:rsidR="00000000" w:rsidRPr="00000000">
              <w:rPr>
                <w:rFonts w:ascii="Arial" w:cs="Arial" w:eastAsia="Arial" w:hAnsi="Arial"/>
                <w:i w:val="1"/>
                <w:color w:val="000000"/>
                <w:sz w:val="25"/>
                <w:szCs w:val="25"/>
                <w:rtl w:val="0"/>
              </w:rPr>
              <w:t xml:space="preserve">3</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2">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693">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Термин</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694">
            <w:pPr>
              <w:spacing w:after="0" w:lineRule="auto"/>
              <w:ind w:left="20"/>
              <w:rPr>
                <w:color w:val="000000"/>
                <w:sz w:val="20"/>
                <w:szCs w:val="20"/>
              </w:rPr>
            </w:pPr>
            <w:r w:rsidDel="00000000" w:rsidR="00000000" w:rsidRPr="00000000">
              <w:rPr>
                <w:rFonts w:ascii="Arial" w:cs="Arial" w:eastAsia="Arial" w:hAnsi="Arial"/>
                <w:i w:val="1"/>
                <w:color w:val="000000"/>
                <w:sz w:val="25"/>
                <w:szCs w:val="25"/>
                <w:rtl w:val="0"/>
              </w:rPr>
              <w:t xml:space="preserve">"плотность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95">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пожарной</w:t>
            </w:r>
            <w:r w:rsidDel="00000000" w:rsidR="00000000" w:rsidRPr="00000000">
              <w:rPr>
                <w:rtl w:val="0"/>
              </w:rPr>
            </w:r>
          </w:p>
        </w:tc>
      </w:tr>
      <w:tr>
        <w:trPr>
          <w:trHeight w:val="294" w:hRule="atLeast"/>
        </w:trPr>
        <w:tc>
          <w:tcPr>
            <w:tcBorders>
              <w:left w:color="000000" w:space="0" w:sz="8" w:val="single"/>
              <w:right w:color="000000" w:space="0" w:sz="8" w:val="single"/>
            </w:tcBorders>
            <w:vAlign w:val="bottom"/>
          </w:tcPr>
          <w:p w:rsidR="00000000" w:rsidDel="00000000" w:rsidP="00000000" w:rsidRDefault="00000000" w:rsidRPr="00000000" w14:paraId="00000696">
            <w:pPr>
              <w:spacing w:after="0" w:lineRule="auto"/>
              <w:ind w:left="100"/>
              <w:rPr>
                <w:color w:val="000000"/>
                <w:sz w:val="20"/>
                <w:szCs w:val="20"/>
              </w:rPr>
            </w:pPr>
            <w:r w:rsidDel="00000000" w:rsidR="00000000" w:rsidRPr="00000000">
              <w:rPr>
                <w:rFonts w:ascii="Arial" w:cs="Arial" w:eastAsia="Arial" w:hAnsi="Arial"/>
                <w:i w:val="1"/>
                <w:color w:val="000000"/>
                <w:sz w:val="25"/>
                <w:szCs w:val="25"/>
                <w:rtl w:val="0"/>
              </w:rPr>
              <w:t xml:space="preserve">рисунок 8</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7">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8">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9A">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нагрузки"</w:t>
            </w:r>
            <w:r w:rsidDel="00000000" w:rsidR="00000000" w:rsidRPr="00000000">
              <w:rPr>
                <w:rtl w:val="0"/>
              </w:rPr>
            </w:r>
          </w:p>
        </w:tc>
        <w:tc>
          <w:tcPr>
            <w:vAlign w:val="bottom"/>
          </w:tcPr>
          <w:p w:rsidR="00000000" w:rsidDel="00000000" w:rsidP="00000000" w:rsidRDefault="00000000" w:rsidRPr="00000000" w14:paraId="0000069B">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заменен   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C">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"удельная</w:t>
            </w:r>
            <w:r w:rsidDel="00000000" w:rsidR="00000000" w:rsidRPr="00000000">
              <w:rPr>
                <w:rtl w:val="0"/>
              </w:rPr>
            </w:r>
          </w:p>
        </w:tc>
      </w:tr>
      <w:tr>
        <w:trPr>
          <w:trHeight w:val="294" w:hRule="atLeast"/>
        </w:trPr>
        <w:tc>
          <w:tcPr>
            <w:tcBorders>
              <w:left w:color="000000" w:space="0" w:sz="8" w:val="single"/>
              <w:right w:color="000000" w:space="0" w:sz="8" w:val="single"/>
            </w:tcBorders>
            <w:vAlign w:val="bottom"/>
          </w:tcPr>
          <w:p w:rsidR="00000000" w:rsidDel="00000000" w:rsidP="00000000" w:rsidRDefault="00000000" w:rsidRPr="00000000" w14:paraId="0000069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F">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A1">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плотность</w:t>
            </w:r>
            <w:r w:rsidDel="00000000" w:rsidR="00000000" w:rsidRPr="00000000">
              <w:rPr>
                <w:rtl w:val="0"/>
              </w:rPr>
            </w:r>
          </w:p>
        </w:tc>
        <w:tc>
          <w:tcPr>
            <w:vAlign w:val="bottom"/>
          </w:tcPr>
          <w:p w:rsidR="00000000" w:rsidDel="00000000" w:rsidP="00000000" w:rsidRDefault="00000000" w:rsidRPr="00000000" w14:paraId="000006A2">
            <w:pPr>
              <w:spacing w:after="0" w:lineRule="auto"/>
              <w:ind w:left="260"/>
              <w:rPr>
                <w:color w:val="000000"/>
                <w:sz w:val="20"/>
                <w:szCs w:val="20"/>
              </w:rPr>
            </w:pPr>
            <w:r w:rsidDel="00000000" w:rsidR="00000000" w:rsidRPr="00000000">
              <w:rPr>
                <w:rFonts w:ascii="Arial" w:cs="Arial" w:eastAsia="Arial" w:hAnsi="Arial"/>
                <w:i w:val="1"/>
                <w:color w:val="000000"/>
                <w:sz w:val="25"/>
                <w:szCs w:val="25"/>
                <w:rtl w:val="0"/>
              </w:rPr>
              <w:t xml:space="preserve">приведенной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3">
            <w:pPr>
              <w:spacing w:after="0" w:lineRule="auto"/>
              <w:jc w:val="right"/>
              <w:rPr>
                <w:color w:val="000000"/>
                <w:sz w:val="20"/>
                <w:szCs w:val="20"/>
              </w:rPr>
            </w:pPr>
            <w:r w:rsidDel="00000000" w:rsidR="00000000" w:rsidRPr="00000000">
              <w:rPr>
                <w:rFonts w:ascii="Arial" w:cs="Arial" w:eastAsia="Arial" w:hAnsi="Arial"/>
                <w:i w:val="1"/>
                <w:color w:val="000000"/>
                <w:sz w:val="25"/>
                <w:szCs w:val="25"/>
                <w:rtl w:val="0"/>
              </w:rPr>
              <w:t xml:space="preserve">пожарной</w:t>
            </w:r>
            <w:r w:rsidDel="00000000" w:rsidR="00000000" w:rsidRPr="00000000">
              <w:rPr>
                <w:rtl w:val="0"/>
              </w:rPr>
            </w:r>
          </w:p>
        </w:tc>
      </w:tr>
      <w:tr>
        <w:trPr>
          <w:trHeight w:val="328" w:hRule="atLeast"/>
        </w:trPr>
        <w:tc>
          <w:tcPr>
            <w:tcBorders>
              <w:left w:color="000000" w:space="0" w:sz="8" w:val="single"/>
              <w:right w:color="000000" w:space="0" w:sz="8" w:val="single"/>
            </w:tcBorders>
            <w:vAlign w:val="bottom"/>
          </w:tcPr>
          <w:p w:rsidR="00000000" w:rsidDel="00000000" w:rsidP="00000000" w:rsidRDefault="00000000" w:rsidRPr="00000000" w14:paraId="000006A4">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5">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6">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6A8">
            <w:pPr>
              <w:spacing w:after="0" w:lineRule="auto"/>
              <w:ind w:left="60"/>
              <w:rPr>
                <w:color w:val="000000"/>
                <w:sz w:val="20"/>
                <w:szCs w:val="20"/>
              </w:rPr>
            </w:pPr>
            <w:r w:rsidDel="00000000" w:rsidR="00000000" w:rsidRPr="00000000">
              <w:rPr>
                <w:rFonts w:ascii="Arial" w:cs="Arial" w:eastAsia="Arial" w:hAnsi="Arial"/>
                <w:i w:val="1"/>
                <w:color w:val="000000"/>
                <w:sz w:val="25"/>
                <w:szCs w:val="25"/>
                <w:rtl w:val="0"/>
              </w:rPr>
              <w:t xml:space="preserve">нагрузки"</w:t>
            </w:r>
            <w:r w:rsidDel="00000000" w:rsidR="00000000" w:rsidRPr="00000000">
              <w:rPr>
                <w:rtl w:val="0"/>
              </w:rPr>
            </w:r>
          </w:p>
        </w:tc>
        <w:tc>
          <w:tcPr>
            <w:vAlign w:val="bottom"/>
          </w:tcPr>
          <w:p w:rsidR="00000000" w:rsidDel="00000000" w:rsidP="00000000" w:rsidRDefault="00000000" w:rsidRPr="00000000" w14:paraId="000006A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A">
            <w:pPr>
              <w:spacing w:after="0" w:lineRule="auto"/>
              <w:rPr>
                <w:color w:val="000000"/>
                <w:sz w:val="24"/>
                <w:szCs w:val="24"/>
              </w:rPr>
            </w:pPr>
            <w:r w:rsidDel="00000000" w:rsidR="00000000" w:rsidRPr="00000000">
              <w:rPr>
                <w:rtl w:val="0"/>
              </w:rPr>
            </w:r>
          </w:p>
        </w:tc>
      </w:tr>
      <w:tr>
        <w:trPr>
          <w:trHeight w:val="265"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AB">
            <w:pPr>
              <w:spacing w:after="0" w:lineRule="auto"/>
              <w:rPr>
                <w:color w:val="000000"/>
                <w:sz w:val="23"/>
                <w:szCs w:val="2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C">
            <w:pPr>
              <w:spacing w:after="0" w:lineRule="auto"/>
              <w:rPr>
                <w:color w:val="000000"/>
                <w:sz w:val="23"/>
                <w:szCs w:val="2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AD">
            <w:pPr>
              <w:spacing w:after="0" w:lineRule="auto"/>
              <w:rPr>
                <w:color w:val="000000"/>
                <w:sz w:val="23"/>
                <w:szCs w:val="2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E">
            <w:pPr>
              <w:spacing w:after="0" w:lineRule="auto"/>
              <w:rPr>
                <w:color w:val="000000"/>
                <w:sz w:val="23"/>
                <w:szCs w:val="2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AF">
            <w:pPr>
              <w:spacing w:after="0" w:lineRule="auto"/>
              <w:rPr>
                <w:color w:val="000000"/>
                <w:sz w:val="23"/>
                <w:szCs w:val="2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B0">
            <w:pPr>
              <w:spacing w:after="0" w:lineRule="auto"/>
              <w:rPr>
                <w:color w:val="000000"/>
                <w:sz w:val="23"/>
                <w:szCs w:val="2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B1">
            <w:pPr>
              <w:spacing w:after="0" w:lineRule="auto"/>
              <w:rPr>
                <w:color w:val="000000"/>
                <w:sz w:val="23"/>
                <w:szCs w:val="23"/>
              </w:rPr>
            </w:pPr>
            <w:r w:rsidDel="00000000" w:rsidR="00000000" w:rsidRPr="00000000">
              <w:rPr>
                <w:rtl w:val="0"/>
              </w:rPr>
            </w:r>
          </w:p>
        </w:tc>
      </w:tr>
    </w:tbl>
    <w:p w:rsidR="00000000" w:rsidDel="00000000" w:rsidP="00000000" w:rsidRDefault="00000000" w:rsidRPr="00000000" w14:paraId="000006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5">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6B6">
      <w:pPr>
        <w:spacing w:after="0" w:lineRule="auto"/>
        <w:rPr>
          <w:color w:val="000000"/>
          <w:sz w:val="20"/>
          <w:szCs w:val="20"/>
        </w:rPr>
      </w:pPr>
      <w:r w:rsidDel="00000000" w:rsidR="00000000" w:rsidRPr="00000000">
        <w:rPr>
          <w:rFonts w:ascii="Arial" w:cs="Arial" w:eastAsia="Arial" w:hAnsi="Arial"/>
          <w:b w:val="1"/>
          <w:color w:val="000000"/>
          <w:sz w:val="39"/>
          <w:szCs w:val="39"/>
          <w:rtl w:val="0"/>
        </w:rPr>
        <w:t xml:space="preserve">Библиография</w:t>
      </w:r>
      <w:r w:rsidDel="00000000" w:rsidR="00000000" w:rsidRPr="00000000">
        <w:rPr>
          <w:rtl w:val="0"/>
        </w:rPr>
      </w:r>
    </w:p>
    <w:p w:rsidR="00000000" w:rsidDel="00000000" w:rsidP="00000000" w:rsidRDefault="00000000" w:rsidRPr="00000000" w14:paraId="000006B7">
      <w:pPr>
        <w:rPr/>
        <w:sectPr>
          <w:type w:val="nextPage"/>
          <w:pgSz w:h="16840" w:w="11900"/>
          <w:pgMar w:bottom="1440" w:top="709" w:left="700" w:right="1440" w:header="0" w:footer="0"/>
          <w:cols w:equalWidth="0"/>
        </w:sectPr>
      </w:pPr>
      <w:r w:rsidDel="00000000" w:rsidR="00000000" w:rsidRPr="00000000">
        <w:rPr>
          <w:rtl w:val="0"/>
        </w:rPr>
      </w:r>
    </w:p>
    <w:p w:rsidR="00000000" w:rsidDel="00000000" w:rsidP="00000000" w:rsidRDefault="00000000" w:rsidRPr="00000000" w14:paraId="000006B8">
      <w:pPr>
        <w:numPr>
          <w:ilvl w:val="0"/>
          <w:numId w:val="22"/>
        </w:numPr>
        <w:tabs>
          <w:tab w:val="left" w:pos="925"/>
        </w:tabs>
        <w:spacing w:after="0" w:line="282" w:lineRule="auto"/>
        <w:ind w:left="925" w:right="980" w:hanging="925"/>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Руководство ИСО/МЭК 52:1990. Толковый словарь терминов и определений в области пожара</w:t>
      </w:r>
    </w:p>
    <w:p w:rsidR="00000000" w:rsidDel="00000000" w:rsidP="00000000" w:rsidRDefault="00000000" w:rsidRPr="00000000" w14:paraId="000006B9">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BA">
      <w:pPr>
        <w:spacing w:after="0" w:line="333"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BB">
      <w:pPr>
        <w:numPr>
          <w:ilvl w:val="0"/>
          <w:numId w:val="22"/>
        </w:numPr>
        <w:tabs>
          <w:tab w:val="left" w:pos="925"/>
        </w:tabs>
        <w:spacing w:after="0" w:line="254" w:lineRule="auto"/>
        <w:ind w:left="925" w:right="98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McCaffrey, B.J., Quintiere, J.G. and Harkleroad, M.F., Estimating Room Temperatures and the Likelihood of Fiashover Using Fire Data Correlations. Fire Technology 17:98-119 (1981). (Определение температуры и вероятности воспламенения в комнате с использованием корреляции данных при пожарах)</w:t>
      </w:r>
    </w:p>
    <w:p w:rsidR="00000000" w:rsidDel="00000000" w:rsidP="00000000" w:rsidRDefault="00000000" w:rsidRPr="00000000" w14:paraId="000006BC">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BD">
      <w:pPr>
        <w:spacing w:after="0" w:line="37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BE">
      <w:pPr>
        <w:numPr>
          <w:ilvl w:val="0"/>
          <w:numId w:val="22"/>
        </w:numPr>
        <w:tabs>
          <w:tab w:val="left" w:pos="925"/>
        </w:tabs>
        <w:spacing w:after="0" w:line="264" w:lineRule="auto"/>
        <w:ind w:left="925" w:right="98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Alden, M., Blomqvist, J., Edner, H. and Lundberg., Raman Spectroscopy in the Analysis of Fire Gases. Fire and Materials 7: 32-37 (1983). (Спектроскопия Рамана при анализе газов пожара)</w:t>
      </w:r>
    </w:p>
    <w:p w:rsidR="00000000" w:rsidDel="00000000" w:rsidP="00000000" w:rsidRDefault="00000000" w:rsidRPr="00000000" w14:paraId="000006BF">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C0">
      <w:pPr>
        <w:spacing w:after="0" w:line="354"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C1">
      <w:pPr>
        <w:numPr>
          <w:ilvl w:val="0"/>
          <w:numId w:val="22"/>
        </w:numPr>
        <w:tabs>
          <w:tab w:val="left" w:pos="925"/>
        </w:tabs>
        <w:spacing w:after="0" w:line="279" w:lineRule="auto"/>
        <w:ind w:left="925" w:right="960" w:hanging="925"/>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Sundstrom B., Full Scale Fire Testing of Surface Materials - Measurements of Heat Release and Productions of Smoke and Gas Species. Fire Technology, Swedish National Testing Institute, Technical Report SP-RAPP 1986:45, Boras (1986). (Полномасштабные пожарные испытания материалов для покрытия поверхностей - определение теплоотдачи и образования видов дыма и газов)</w:t>
      </w:r>
    </w:p>
    <w:p w:rsidR="00000000" w:rsidDel="00000000" w:rsidP="00000000" w:rsidRDefault="00000000" w:rsidRPr="00000000" w14:paraId="000006C2">
      <w:pPr>
        <w:spacing w:after="0" w:line="20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C3">
      <w:pPr>
        <w:spacing w:after="0" w:line="34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C4">
      <w:pPr>
        <w:numPr>
          <w:ilvl w:val="0"/>
          <w:numId w:val="22"/>
        </w:numPr>
        <w:tabs>
          <w:tab w:val="left" w:pos="925"/>
        </w:tabs>
        <w:spacing w:after="0" w:line="257"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Hagglund, B., Hazardous Conditions in Single Enclosures Subjected to Fire - A Parameter Study. National Defence Research Institute (FOA), Report С 20524-D6, Stockholm (1983). (Опасные условия в отдельном объеме, подвергнутом пожару)</w:t>
      </w:r>
    </w:p>
    <w:p w:rsidR="00000000" w:rsidDel="00000000" w:rsidP="00000000" w:rsidRDefault="00000000" w:rsidRPr="00000000" w14:paraId="000006C5">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C6">
      <w:pPr>
        <w:spacing w:after="0" w:line="366"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C7">
      <w:pPr>
        <w:numPr>
          <w:ilvl w:val="0"/>
          <w:numId w:val="22"/>
        </w:numPr>
        <w:tabs>
          <w:tab w:val="left" w:pos="925"/>
        </w:tabs>
        <w:spacing w:after="0" w:line="282" w:lineRule="auto"/>
        <w:ind w:left="925" w:right="960" w:hanging="925"/>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Quintiere, J.G., Birky, M., Macdonald, F. And Smith, G., An Analysis of Smoldering Fires in Closed Compartments and Their Hazard Due to Carbon Monoxide. National Bureau of Standards, NBSIR 82-2556, Gaithersburg, Maryland (1982). (Анализ тлеющего пожара в закрытом помещении и его опасность из-за выделения окиси углерода)</w:t>
      </w:r>
    </w:p>
    <w:p w:rsidR="00000000" w:rsidDel="00000000" w:rsidP="00000000" w:rsidRDefault="00000000" w:rsidRPr="00000000" w14:paraId="000006C8">
      <w:pPr>
        <w:spacing w:after="0" w:line="20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C9">
      <w:pPr>
        <w:spacing w:after="0" w:line="337"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CA">
      <w:pPr>
        <w:numPr>
          <w:ilvl w:val="0"/>
          <w:numId w:val="22"/>
        </w:numPr>
        <w:tabs>
          <w:tab w:val="left" w:pos="925"/>
        </w:tabs>
        <w:spacing w:after="0" w:line="252.00000000000003"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Magnusson S.E. and Pettersson, O., Functional Approaches - An Outline. CIB Symposium "Fire Safety in Buildings: Need and Criteria", held in Amsterdam 1977-06-02/03, CIB Proceedings, Publication 38: 120-145 (1978). (Функциональный подход - основные положения. Доклад на симпозиуме международной комиссии "Пожарная безопасность в зданиях: требования и категории")</w:t>
      </w:r>
    </w:p>
    <w:p w:rsidR="00000000" w:rsidDel="00000000" w:rsidP="00000000" w:rsidRDefault="00000000" w:rsidRPr="00000000" w14:paraId="000006CB">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CC">
      <w:pPr>
        <w:spacing w:after="0" w:line="374"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CD">
      <w:pPr>
        <w:numPr>
          <w:ilvl w:val="0"/>
          <w:numId w:val="22"/>
        </w:numPr>
        <w:tabs>
          <w:tab w:val="left" w:pos="925"/>
        </w:tabs>
        <w:spacing w:after="0" w:line="254"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Arnault, P., Ehm, H. and Kruppa, J., Rapport Experimental sur les Essais avec des Feux Natureis dans la Petite Installation, Maizieres-les-Metz. Convention Europeenne de la Construction Metalligue, Document CECM-3/73-11-F (1973). (Отчет об испытаниях путем воздействия реального пожара на небольшие предметы)</w:t>
      </w:r>
    </w:p>
    <w:p w:rsidR="00000000" w:rsidDel="00000000" w:rsidP="00000000" w:rsidRDefault="00000000" w:rsidRPr="00000000" w14:paraId="000006CE">
      <w:pPr>
        <w:rPr/>
        <w:sectPr>
          <w:type w:val="nextPage"/>
          <w:pgSz w:h="16840" w:w="11900"/>
          <w:pgMar w:bottom="275" w:top="1015" w:left="795" w:right="1440" w:header="0" w:footer="0"/>
          <w:cols w:equalWidth="0"/>
        </w:sectPr>
      </w:pPr>
      <w:r w:rsidDel="00000000" w:rsidR="00000000" w:rsidRPr="00000000">
        <w:rPr>
          <w:rtl w:val="0"/>
        </w:rPr>
      </w:r>
    </w:p>
    <w:p w:rsidR="00000000" w:rsidDel="00000000" w:rsidP="00000000" w:rsidRDefault="00000000" w:rsidRPr="00000000" w14:paraId="000006CF">
      <w:pPr>
        <w:numPr>
          <w:ilvl w:val="0"/>
          <w:numId w:val="3"/>
        </w:numPr>
        <w:tabs>
          <w:tab w:val="left" w:pos="925"/>
        </w:tabs>
        <w:spacing w:after="0" w:line="252.00000000000003"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Petterson, O., Structural Fire Behaviour - Development Trends. International Association for Fire Science, First International Symposium, held at NBS in Gaithersburg, Maryland 1985-10-07/11, Proceedings 1986:229-227 (1986). (Развитие пожара в зданиях - Тенденция исследования. Международная ассоциация наук по пожарной безопасности)</w:t>
      </w:r>
    </w:p>
    <w:p w:rsidR="00000000" w:rsidDel="00000000" w:rsidP="00000000" w:rsidRDefault="00000000" w:rsidRPr="00000000" w14:paraId="000006D0">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1">
      <w:pPr>
        <w:spacing w:after="0" w:line="374"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2">
      <w:pPr>
        <w:numPr>
          <w:ilvl w:val="0"/>
          <w:numId w:val="3"/>
        </w:numPr>
        <w:tabs>
          <w:tab w:val="left" w:pos="925"/>
        </w:tabs>
        <w:spacing w:after="0" w:line="252.00000000000003"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National Swedish Board of Physical Planning and Building, Brandteknisk dimensionering (Fire Engineering Design). Comments on SBN (Swedish Building Code), No.1, Stockholm (1976). (Национальный Шведский комитет физического планирования и строительства. Противопожарные технические разработки. Комментарии Шведских строительных норм)</w:t>
      </w:r>
    </w:p>
    <w:p w:rsidR="00000000" w:rsidDel="00000000" w:rsidP="00000000" w:rsidRDefault="00000000" w:rsidRPr="00000000" w14:paraId="000006D3">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4">
      <w:pPr>
        <w:spacing w:after="0" w:line="374"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5">
      <w:pPr>
        <w:numPr>
          <w:ilvl w:val="0"/>
          <w:numId w:val="3"/>
        </w:numPr>
        <w:tabs>
          <w:tab w:val="left" w:pos="925"/>
        </w:tabs>
        <w:spacing w:after="0" w:line="254"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Ondrus, J., Fire Hazards of Facades with Externally Applied Additional Thermal Insulation. Full Scale Experiments. Lund Institute of Technology, Division of Building Fire and Technology, Report LUTVDG/(TVBB-3021), Lund (1985). (Пожарная опасность фасадов с наружной дополнительной теплоизоляцией)</w:t>
      </w:r>
    </w:p>
    <w:p w:rsidR="00000000" w:rsidDel="00000000" w:rsidP="00000000" w:rsidRDefault="00000000" w:rsidRPr="00000000" w14:paraId="000006D6">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7">
      <w:pPr>
        <w:spacing w:after="0" w:line="37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8">
      <w:pPr>
        <w:numPr>
          <w:ilvl w:val="0"/>
          <w:numId w:val="3"/>
        </w:numPr>
        <w:tabs>
          <w:tab w:val="left" w:pos="925"/>
        </w:tabs>
        <w:spacing w:after="0" w:line="287" w:lineRule="auto"/>
        <w:ind w:left="925" w:right="980" w:hanging="925"/>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Wakamatsu, T., Smoke Movement in Building Fires - Field Experiment in Welfare Ministry Building and Analysis of Sennichi Building Fire. Ministry of Conctruction, Builiding Institute, Research Paper No. 61, Tokyo (1975). (Перемещение дыма при пожаре в здании)</w:t>
      </w:r>
    </w:p>
    <w:p w:rsidR="00000000" w:rsidDel="00000000" w:rsidP="00000000" w:rsidRDefault="00000000" w:rsidRPr="00000000" w14:paraId="000006D9">
      <w:pPr>
        <w:spacing w:after="0" w:line="20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DA">
      <w:pPr>
        <w:spacing w:after="0" w:line="332"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DB">
      <w:pPr>
        <w:numPr>
          <w:ilvl w:val="0"/>
          <w:numId w:val="3"/>
        </w:numPr>
        <w:tabs>
          <w:tab w:val="left" w:pos="925"/>
        </w:tabs>
        <w:spacing w:after="0" w:line="254"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Holmstedt, G., Magnusson, S.E. and Thomas, P.H., Detector Environment and Detector Response. A Survey. Lund Institute of Science and Technology, Department of Fire Safety Engineering, Report LUTVDG/(TVBB-3039), Lund (1987). (Внешние условия и реакция на них детекторов)</w:t>
      </w:r>
    </w:p>
    <w:p w:rsidR="00000000" w:rsidDel="00000000" w:rsidP="00000000" w:rsidRDefault="00000000" w:rsidRPr="00000000" w14:paraId="000006DC">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D">
      <w:pPr>
        <w:spacing w:after="0" w:line="37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DE">
      <w:pPr>
        <w:numPr>
          <w:ilvl w:val="0"/>
          <w:numId w:val="3"/>
        </w:numPr>
        <w:tabs>
          <w:tab w:val="left" w:pos="925"/>
        </w:tabs>
        <w:spacing w:after="0" w:line="282" w:lineRule="auto"/>
        <w:ind w:left="925" w:right="960" w:hanging="925"/>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Seader, J.D. and Einhorn, J.N., Some Physical, Chemical, Toxicological, and Physiological Aspects of Fire Smokes. Sixteenth Symposium (International) on Combustion, The Combustion Institute, Pittsburgh, Pa., pp.1423-1445 (1977). (Некоторые физические, химические, токсикологические и физиологические аспекты дыма при пожарах)</w:t>
      </w:r>
    </w:p>
    <w:p w:rsidR="00000000" w:rsidDel="00000000" w:rsidP="00000000" w:rsidRDefault="00000000" w:rsidRPr="00000000" w14:paraId="000006DF">
      <w:pPr>
        <w:spacing w:after="0" w:line="20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E0">
      <w:pPr>
        <w:spacing w:after="0" w:line="337"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E1">
      <w:pPr>
        <w:numPr>
          <w:ilvl w:val="0"/>
          <w:numId w:val="3"/>
        </w:numPr>
        <w:tabs>
          <w:tab w:val="left" w:pos="925"/>
        </w:tabs>
        <w:spacing w:after="0" w:line="257" w:lineRule="auto"/>
        <w:ind w:left="925" w:right="98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Jin, T., Visibility Through Fire Smoke, Part 5. Allowable Smoke Density for Escape from Fire. Research Institute of Japan, Report No. 42, Tokyo (1976). (Видимость в дыму при пожаре. Часть 5. Допустимая плотность дыма для эвакуации при пожаре)</w:t>
      </w:r>
    </w:p>
    <w:p w:rsidR="00000000" w:rsidDel="00000000" w:rsidP="00000000" w:rsidRDefault="00000000" w:rsidRPr="00000000" w14:paraId="000006E2">
      <w:pPr>
        <w:rPr/>
        <w:sectPr>
          <w:type w:val="nextPage"/>
          <w:pgSz w:h="16840" w:w="11900"/>
          <w:pgMar w:bottom="1440" w:top="868" w:left="795" w:right="1440" w:header="0" w:footer="0"/>
          <w:cols w:equalWidth="0"/>
        </w:sectPr>
      </w:pPr>
      <w:r w:rsidDel="00000000" w:rsidR="00000000" w:rsidRPr="00000000">
        <w:rPr>
          <w:rtl w:val="0"/>
        </w:rPr>
      </w:r>
    </w:p>
    <w:p w:rsidR="00000000" w:rsidDel="00000000" w:rsidP="00000000" w:rsidRDefault="00000000" w:rsidRPr="00000000" w14:paraId="000006E3">
      <w:pPr>
        <w:numPr>
          <w:ilvl w:val="0"/>
          <w:numId w:val="5"/>
        </w:numPr>
        <w:tabs>
          <w:tab w:val="left" w:pos="925"/>
        </w:tabs>
        <w:spacing w:after="0" w:line="257" w:lineRule="auto"/>
        <w:ind w:left="925" w:right="98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UL 217, Standard for Single and Multiple Station Smoke Detectors. Underwriters Laboratories, Northbrook (1976). (Стандарт для одиночных или подсоединяемых через узловую станцию детекторов дыма)</w:t>
      </w:r>
    </w:p>
    <w:p w:rsidR="00000000" w:rsidDel="00000000" w:rsidP="00000000" w:rsidRDefault="00000000" w:rsidRPr="00000000" w14:paraId="000006E4">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5">
      <w:pPr>
        <w:spacing w:after="0" w:line="366"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6">
      <w:pPr>
        <w:numPr>
          <w:ilvl w:val="0"/>
          <w:numId w:val="5"/>
        </w:numPr>
        <w:tabs>
          <w:tab w:val="left" w:pos="925"/>
        </w:tabs>
        <w:spacing w:after="0" w:line="257"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Sandmann, H., Widmer, G., The Corrosiveness of Fluoride - Containing Fire Gases on Selected Steel. Fire and Materials, Vol.10, pp.11-19 (1986). (Коррозионное воздействие фторсодержащих газов при пожаре на некоторые стали)</w:t>
      </w:r>
    </w:p>
    <w:p w:rsidR="00000000" w:rsidDel="00000000" w:rsidP="00000000" w:rsidRDefault="00000000" w:rsidRPr="00000000" w14:paraId="000006E7">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8">
      <w:pPr>
        <w:spacing w:after="0" w:line="366"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9">
      <w:pPr>
        <w:numPr>
          <w:ilvl w:val="0"/>
          <w:numId w:val="5"/>
        </w:numPr>
        <w:tabs>
          <w:tab w:val="left" w:pos="925"/>
        </w:tabs>
        <w:spacing w:after="0" w:line="264" w:lineRule="auto"/>
        <w:ind w:left="925" w:right="98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Friedman, R., Principles of Fire Protection Chemistry. National Fire Protection Association, NFPA PFRC-89, Second Edition (1989). (Химические аспекты противопожарной защиты)</w:t>
      </w:r>
    </w:p>
    <w:p w:rsidR="00000000" w:rsidDel="00000000" w:rsidP="00000000" w:rsidRDefault="00000000" w:rsidRPr="00000000" w14:paraId="000006EA">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B">
      <w:pPr>
        <w:spacing w:after="0" w:line="354"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C">
      <w:pPr>
        <w:numPr>
          <w:ilvl w:val="0"/>
          <w:numId w:val="5"/>
        </w:numPr>
        <w:tabs>
          <w:tab w:val="left" w:pos="925"/>
        </w:tabs>
        <w:spacing w:after="0" w:line="250"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Beitel, J.J., Bertelo, C.A., Carroll, W.F., Gardner, R.O., Grand, A.F., Hirschler, M.M. and Smith, G.F., Hydrogen Chloride Transport and Decay in a Large Apparatus I. Decomposition of Poly (Vinyl Chlorid) Wire Insulation in a Plenum by Current Overload, Journal of Fire Scinces, Vol.4, pp.15041 (1986). (Перевозка и разрушение хлористого водорода в больших аппаратах. 1. Разложение поливинилхлоридной изоляции проводов в вентиляционном пространстве током перегрузки)</w:t>
      </w:r>
    </w:p>
    <w:p w:rsidR="00000000" w:rsidDel="00000000" w:rsidP="00000000" w:rsidRDefault="00000000" w:rsidRPr="00000000" w14:paraId="000006ED">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E">
      <w:pPr>
        <w:spacing w:after="0" w:line="378"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EF">
      <w:pPr>
        <w:numPr>
          <w:ilvl w:val="0"/>
          <w:numId w:val="5"/>
        </w:numPr>
        <w:tabs>
          <w:tab w:val="left" w:pos="925"/>
        </w:tabs>
        <w:spacing w:after="0" w:line="279" w:lineRule="auto"/>
        <w:ind w:left="925" w:right="980" w:hanging="925"/>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Pettersson, O., Current Fire Research and Design - Particularly in View of Mathematical Modellinq. Lecture at the CIB 9th Congress in Stockholm 1983-08-15/19. Lund Institute of Technology, Division of Building Fire Safety and Technology, Report LUTVDG/(TVBB-3018), Lund (1984). (Современные исследования и разработки в области пожара, в частности с точки зрения математического моделирования)</w:t>
      </w:r>
    </w:p>
    <w:p w:rsidR="00000000" w:rsidDel="00000000" w:rsidP="00000000" w:rsidRDefault="00000000" w:rsidRPr="00000000" w14:paraId="000006F0">
      <w:pPr>
        <w:spacing w:after="0" w:line="20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F1">
      <w:pPr>
        <w:spacing w:after="0" w:line="34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F2">
      <w:pPr>
        <w:numPr>
          <w:ilvl w:val="0"/>
          <w:numId w:val="5"/>
        </w:numPr>
        <w:tabs>
          <w:tab w:val="left" w:pos="925"/>
        </w:tabs>
        <w:spacing w:after="0" w:line="287" w:lineRule="auto"/>
        <w:ind w:left="925" w:right="960" w:hanging="925"/>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ISO 5667:1986, Essais au feu-Reaction au feu - Ailumabilite des produits de batiment. ИСО 5657:1986. Fire tests - Reaction to fire-lgnitability of building products. (Испытания на воздействие пожара - Воздействие пожара - Воспламеняемость строительных материалов)</w:t>
      </w:r>
    </w:p>
    <w:p w:rsidR="00000000" w:rsidDel="00000000" w:rsidP="00000000" w:rsidRDefault="00000000" w:rsidRPr="00000000" w14:paraId="000006F3">
      <w:pPr>
        <w:spacing w:after="0" w:line="20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F4">
      <w:pPr>
        <w:spacing w:after="0" w:line="332"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6F5">
      <w:pPr>
        <w:numPr>
          <w:ilvl w:val="0"/>
          <w:numId w:val="5"/>
        </w:numPr>
        <w:tabs>
          <w:tab w:val="left" w:pos="925"/>
        </w:tabs>
        <w:spacing w:after="0" w:line="264"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ISO/DIS 5658, Essais de reaction au feu-Essai de propagation de flamme sur des echantillons de produits de batiment en configuration verticale.</w:t>
      </w:r>
    </w:p>
    <w:p w:rsidR="00000000" w:rsidDel="00000000" w:rsidP="00000000" w:rsidRDefault="00000000" w:rsidRPr="00000000" w14:paraId="000006F6">
      <w:pPr>
        <w:spacing w:after="0" w:line="227"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F7">
      <w:pPr>
        <w:spacing w:after="0" w:line="257" w:lineRule="auto"/>
        <w:ind w:left="925" w:right="960"/>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Reaction to fire tests - Spread of flame test on building specimen in vertical configuration. (ИСО/ПМС 5658. Испытания на воздействие пожара - Испытание на распространение пламени строительных материалов вертикальной конфигурации)</w:t>
      </w:r>
    </w:p>
    <w:p w:rsidR="00000000" w:rsidDel="00000000" w:rsidP="00000000" w:rsidRDefault="00000000" w:rsidRPr="00000000" w14:paraId="000006F8">
      <w:pPr>
        <w:rPr/>
        <w:sectPr>
          <w:type w:val="nextPage"/>
          <w:pgSz w:h="16840" w:w="11900"/>
          <w:pgMar w:bottom="1055" w:top="557" w:left="795" w:right="1440" w:header="0" w:footer="0"/>
          <w:cols w:equalWidth="0"/>
        </w:sectPr>
      </w:pPr>
      <w:r w:rsidDel="00000000" w:rsidR="00000000" w:rsidRPr="00000000">
        <w:rPr>
          <w:rtl w:val="0"/>
        </w:rPr>
      </w:r>
    </w:p>
    <w:p w:rsidR="00000000" w:rsidDel="00000000" w:rsidP="00000000" w:rsidRDefault="00000000" w:rsidRPr="00000000" w14:paraId="000006F9">
      <w:pPr>
        <w:numPr>
          <w:ilvl w:val="0"/>
          <w:numId w:val="8"/>
        </w:numPr>
        <w:tabs>
          <w:tab w:val="left" w:pos="925"/>
        </w:tabs>
        <w:spacing w:after="0" w:line="254"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ISO/DIS 5660, Essais de reaction au feu-Debir calorifique des produits de batiment. Reaction to fire tests - Rate of heat release front building products (in preparation). (ИСО/ПМС 5660. Испытания на воздействие пожара - Скорость тепловыделения строительных материалов фасадных систем зданий)</w:t>
      </w:r>
    </w:p>
    <w:p w:rsidR="00000000" w:rsidDel="00000000" w:rsidP="00000000" w:rsidRDefault="00000000" w:rsidRPr="00000000" w14:paraId="000006FA">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FB">
      <w:pPr>
        <w:spacing w:after="0" w:line="37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FC">
      <w:pPr>
        <w:numPr>
          <w:ilvl w:val="0"/>
          <w:numId w:val="8"/>
        </w:numPr>
        <w:tabs>
          <w:tab w:val="left" w:pos="925"/>
        </w:tabs>
        <w:spacing w:after="0" w:line="282" w:lineRule="auto"/>
        <w:ind w:left="925" w:right="980" w:hanging="925"/>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ISO TR 5924:1989, Essais au feu - Reaction au feu - Fumee generee par les produits de batiment (essai en chambre double).</w:t>
      </w:r>
    </w:p>
    <w:p w:rsidR="00000000" w:rsidDel="00000000" w:rsidP="00000000" w:rsidRDefault="00000000" w:rsidRPr="00000000" w14:paraId="000006FD">
      <w:pPr>
        <w:spacing w:after="0" w:line="206"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6FE">
      <w:pPr>
        <w:spacing w:after="0" w:line="257" w:lineRule="auto"/>
        <w:ind w:left="925" w:right="980"/>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Firr tests - Reaction to fire - Smoke generated by building products (dual-chamber test). (ИСО ТР 5924:89. Испытания на воздействие пожара - Дымообразующая способность строительных материалов (испытания в сдвоенной камере))</w:t>
      </w:r>
    </w:p>
    <w:p w:rsidR="00000000" w:rsidDel="00000000" w:rsidP="00000000" w:rsidRDefault="00000000" w:rsidRPr="00000000" w14:paraId="000006FF">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700">
      <w:pPr>
        <w:spacing w:after="0" w:line="366"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701">
      <w:pPr>
        <w:numPr>
          <w:ilvl w:val="0"/>
          <w:numId w:val="8"/>
        </w:numPr>
        <w:tabs>
          <w:tab w:val="left" w:pos="925"/>
        </w:tabs>
        <w:spacing w:after="0" w:line="281" w:lineRule="auto"/>
        <w:ind w:left="925" w:right="960" w:hanging="925"/>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ISO TR 9122-1:1989, Essais de toxicite des effuents du feu - Partie 1: Generalites. Toxicity testing of fire effluents - Part 1: Genetral. (ИСО ТР</w:t>
      </w:r>
    </w:p>
    <w:p w:rsidR="00000000" w:rsidDel="00000000" w:rsidP="00000000" w:rsidRDefault="00000000" w:rsidRPr="00000000" w14:paraId="00000702">
      <w:pPr>
        <w:spacing w:after="0" w:line="255" w:lineRule="auto"/>
        <w:ind w:left="925" w:right="960"/>
        <w:rPr>
          <w:rFonts w:ascii="Arial" w:cs="Arial" w:eastAsia="Arial" w:hAnsi="Arial"/>
          <w:color w:val="000000"/>
          <w:sz w:val="23"/>
          <w:szCs w:val="23"/>
        </w:rPr>
      </w:pPr>
      <w:r w:rsidDel="00000000" w:rsidR="00000000" w:rsidRPr="00000000">
        <w:rPr>
          <w:rFonts w:ascii="Arial" w:cs="Arial" w:eastAsia="Arial" w:hAnsi="Arial"/>
          <w:color w:val="000000"/>
          <w:sz w:val="25"/>
          <w:szCs w:val="25"/>
          <w:rtl w:val="0"/>
        </w:rPr>
        <w:t xml:space="preserve">9122-1989. Испытания на токсичность продуктов сгорания при пожаре. Часть I. Общие требования)</w:t>
      </w:r>
      <w:r w:rsidDel="00000000" w:rsidR="00000000" w:rsidRPr="00000000">
        <w:rPr>
          <w:rtl w:val="0"/>
        </w:rPr>
      </w:r>
    </w:p>
    <w:p w:rsidR="00000000" w:rsidDel="00000000" w:rsidP="00000000" w:rsidRDefault="00000000" w:rsidRPr="00000000" w14:paraId="00000703">
      <w:pPr>
        <w:spacing w:after="0" w:line="20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704">
      <w:pPr>
        <w:spacing w:after="0" w:line="366"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705">
      <w:pPr>
        <w:numPr>
          <w:ilvl w:val="0"/>
          <w:numId w:val="8"/>
        </w:numPr>
        <w:tabs>
          <w:tab w:val="left" w:pos="925"/>
        </w:tabs>
        <w:spacing w:after="0" w:line="254" w:lineRule="auto"/>
        <w:ind w:left="925" w:right="960" w:hanging="925"/>
        <w:jc w:val="both"/>
        <w:rPr>
          <w:rFonts w:ascii="Arial" w:cs="Arial" w:eastAsia="Arial" w:hAnsi="Arial"/>
          <w:color w:val="000000"/>
          <w:sz w:val="25"/>
          <w:szCs w:val="25"/>
        </w:rPr>
      </w:pPr>
      <w:r w:rsidDel="00000000" w:rsidR="00000000" w:rsidRPr="00000000">
        <w:rPr>
          <w:rFonts w:ascii="Arial" w:cs="Arial" w:eastAsia="Arial" w:hAnsi="Arial"/>
          <w:color w:val="000000"/>
          <w:sz w:val="25"/>
          <w:szCs w:val="25"/>
          <w:rtl w:val="0"/>
        </w:rPr>
        <w:t xml:space="preserve">ISO/DIS 9705, Essais au feu - , Essais dans une piece en vraie grandeur pour les produits de surface. Fire tests - Full scale room test for surface products. (ИСО/ПМС 9705. Испытания на воздействия пожара. Полномасштабные комнатные испытания облицовочных материалов)</w:t>
      </w:r>
    </w:p>
    <w:p w:rsidR="00000000" w:rsidDel="00000000" w:rsidP="00000000" w:rsidRDefault="00000000" w:rsidRPr="00000000" w14:paraId="00000706">
      <w:pPr>
        <w:spacing w:after="0" w:line="20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707">
      <w:pPr>
        <w:spacing w:after="0" w:line="370"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708">
      <w:pPr>
        <w:numPr>
          <w:ilvl w:val="0"/>
          <w:numId w:val="8"/>
        </w:numPr>
        <w:tabs>
          <w:tab w:val="left" w:pos="925"/>
        </w:tabs>
        <w:spacing w:after="0" w:line="264" w:lineRule="auto"/>
        <w:ind w:left="925" w:right="980" w:hanging="925"/>
        <w:jc w:val="both"/>
        <w:rPr>
          <w:rFonts w:ascii="Arial" w:cs="Arial" w:eastAsia="Arial" w:hAnsi="Arial"/>
          <w:i w:val="1"/>
          <w:color w:val="000000"/>
          <w:sz w:val="25"/>
          <w:szCs w:val="25"/>
        </w:rPr>
      </w:pPr>
      <w:r w:rsidDel="00000000" w:rsidR="00000000" w:rsidRPr="00000000">
        <w:rPr>
          <w:rFonts w:ascii="Arial" w:cs="Arial" w:eastAsia="Arial" w:hAnsi="Arial"/>
          <w:color w:val="0000ee"/>
          <w:sz w:val="25"/>
          <w:szCs w:val="25"/>
          <w:u w:val="single"/>
          <w:rtl w:val="0"/>
        </w:rPr>
        <w:t xml:space="preserve">Федеральный закон Российской Федерации от 22 июля 2008 г. N 123-ФЗ "Технический регламент о требованиях пожарной безопасности"</w:t>
      </w:r>
      <w:r w:rsidDel="00000000" w:rsidR="00000000" w:rsidRPr="00000000">
        <w:rPr>
          <w:rtl w:val="0"/>
        </w:rPr>
      </w:r>
    </w:p>
    <w:p w:rsidR="00000000" w:rsidDel="00000000" w:rsidP="00000000" w:rsidRDefault="00000000" w:rsidRPr="00000000" w14:paraId="00000709">
      <w:pPr>
        <w:spacing w:after="0" w:line="200"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70A">
      <w:pPr>
        <w:spacing w:after="0" w:line="358"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70B">
      <w:pPr>
        <w:numPr>
          <w:ilvl w:val="0"/>
          <w:numId w:val="8"/>
        </w:numPr>
        <w:tabs>
          <w:tab w:val="left" w:pos="925"/>
        </w:tabs>
        <w:spacing w:after="0" w:line="279" w:lineRule="auto"/>
        <w:ind w:left="925" w:right="980" w:hanging="925"/>
        <w:jc w:val="both"/>
        <w:rPr>
          <w:rFonts w:ascii="Arial" w:cs="Arial" w:eastAsia="Arial" w:hAnsi="Arial"/>
          <w:i w:val="1"/>
          <w:color w:val="000000"/>
          <w:sz w:val="23"/>
          <w:szCs w:val="23"/>
        </w:rPr>
      </w:pPr>
      <w:r w:rsidDel="00000000" w:rsidR="00000000" w:rsidRPr="00000000">
        <w:rPr>
          <w:rFonts w:ascii="Arial" w:cs="Arial" w:eastAsia="Arial" w:hAnsi="Arial"/>
          <w:i w:val="1"/>
          <w:color w:val="000000"/>
          <w:sz w:val="23"/>
          <w:szCs w:val="23"/>
          <w:rtl w:val="0"/>
        </w:rPr>
        <w:t xml:space="preserve">Методы расчета температурного режима пожара в помещениях зданий различного назначения. Рекомендации ВНИИПО. М.: МВД</w:t>
      </w:r>
    </w:p>
    <w:p w:rsidR="00000000" w:rsidDel="00000000" w:rsidP="00000000" w:rsidRDefault="00000000" w:rsidRPr="00000000" w14:paraId="0000070C">
      <w:pPr>
        <w:spacing w:after="0" w:line="14.399999999999999" w:lineRule="auto"/>
        <w:rPr>
          <w:rFonts w:ascii="Arial" w:cs="Arial" w:eastAsia="Arial" w:hAnsi="Arial"/>
          <w:i w:val="1"/>
          <w:color w:val="000000"/>
          <w:sz w:val="23"/>
          <w:szCs w:val="23"/>
        </w:rPr>
      </w:pPr>
      <w:r w:rsidDel="00000000" w:rsidR="00000000" w:rsidRPr="00000000">
        <w:rPr>
          <w:rtl w:val="0"/>
        </w:rPr>
      </w:r>
    </w:p>
    <w:p w:rsidR="00000000" w:rsidDel="00000000" w:rsidP="00000000" w:rsidRDefault="00000000" w:rsidRPr="00000000" w14:paraId="0000070D">
      <w:pPr>
        <w:spacing w:after="0" w:lineRule="auto"/>
        <w:ind w:left="925"/>
        <w:rPr>
          <w:rFonts w:ascii="Arial" w:cs="Arial" w:eastAsia="Arial" w:hAnsi="Arial"/>
          <w:i w:val="1"/>
          <w:color w:val="000000"/>
          <w:sz w:val="23"/>
          <w:szCs w:val="23"/>
        </w:rPr>
      </w:pPr>
      <w:r w:rsidDel="00000000" w:rsidR="00000000" w:rsidRPr="00000000">
        <w:rPr>
          <w:rFonts w:ascii="Arial" w:cs="Arial" w:eastAsia="Arial" w:hAnsi="Arial"/>
          <w:i w:val="1"/>
          <w:color w:val="000000"/>
          <w:sz w:val="25"/>
          <w:szCs w:val="25"/>
          <w:rtl w:val="0"/>
        </w:rPr>
        <w:t xml:space="preserve">СССР, 1988</w:t>
      </w:r>
      <w:r w:rsidDel="00000000" w:rsidR="00000000" w:rsidRPr="00000000">
        <w:rPr>
          <w:rtl w:val="0"/>
        </w:rPr>
      </w:r>
    </w:p>
    <w:p w:rsidR="00000000" w:rsidDel="00000000" w:rsidP="00000000" w:rsidRDefault="00000000" w:rsidRPr="00000000" w14:paraId="0000070E">
      <w:pPr>
        <w:spacing w:after="0" w:line="200" w:lineRule="auto"/>
        <w:rPr>
          <w:rFonts w:ascii="Arial" w:cs="Arial" w:eastAsia="Arial" w:hAnsi="Arial"/>
          <w:i w:val="1"/>
          <w:color w:val="000000"/>
          <w:sz w:val="23"/>
          <w:szCs w:val="23"/>
        </w:rPr>
      </w:pPr>
      <w:r w:rsidDel="00000000" w:rsidR="00000000" w:rsidRPr="00000000">
        <w:rPr>
          <w:rtl w:val="0"/>
        </w:rPr>
      </w:r>
    </w:p>
    <w:p w:rsidR="00000000" w:rsidDel="00000000" w:rsidP="00000000" w:rsidRDefault="00000000" w:rsidRPr="00000000" w14:paraId="0000070F">
      <w:pPr>
        <w:spacing w:after="0" w:line="399" w:lineRule="auto"/>
        <w:rPr>
          <w:rFonts w:ascii="Arial" w:cs="Arial" w:eastAsia="Arial" w:hAnsi="Arial"/>
          <w:i w:val="1"/>
          <w:color w:val="000000"/>
          <w:sz w:val="23"/>
          <w:szCs w:val="23"/>
        </w:rPr>
      </w:pPr>
      <w:r w:rsidDel="00000000" w:rsidR="00000000" w:rsidRPr="00000000">
        <w:rPr>
          <w:rtl w:val="0"/>
        </w:rPr>
      </w:r>
    </w:p>
    <w:p w:rsidR="00000000" w:rsidDel="00000000" w:rsidP="00000000" w:rsidRDefault="00000000" w:rsidRPr="00000000" w14:paraId="00000710">
      <w:pPr>
        <w:numPr>
          <w:ilvl w:val="0"/>
          <w:numId w:val="8"/>
        </w:numPr>
        <w:tabs>
          <w:tab w:val="left" w:pos="925"/>
        </w:tabs>
        <w:spacing w:after="0" w:line="256" w:lineRule="auto"/>
        <w:ind w:left="925" w:right="960" w:hanging="925"/>
        <w:jc w:val="both"/>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С.В.Зотов. Продолжительность начальной стадии пожара в зданиях из легких металлических конструкций со сгораемым утеплителем. В сб. "Системные аспекты пожарной безопасности"</w:t>
      </w:r>
    </w:p>
    <w:p w:rsidR="00000000" w:rsidDel="00000000" w:rsidP="00000000" w:rsidRDefault="00000000" w:rsidRPr="00000000" w14:paraId="00000711">
      <w:pPr>
        <w:spacing w:after="0" w:line="200"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712">
      <w:pPr>
        <w:spacing w:after="0" w:line="370" w:lineRule="auto"/>
        <w:rPr>
          <w:rFonts w:ascii="Arial" w:cs="Arial" w:eastAsia="Arial" w:hAnsi="Arial"/>
          <w:i w:val="1"/>
          <w:color w:val="000000"/>
          <w:sz w:val="25"/>
          <w:szCs w:val="25"/>
        </w:rPr>
      </w:pPr>
      <w:r w:rsidDel="00000000" w:rsidR="00000000" w:rsidRPr="00000000">
        <w:rPr>
          <w:rtl w:val="0"/>
        </w:rPr>
      </w:r>
    </w:p>
    <w:p w:rsidR="00000000" w:rsidDel="00000000" w:rsidP="00000000" w:rsidRDefault="00000000" w:rsidRPr="00000000" w14:paraId="00000713">
      <w:pPr>
        <w:numPr>
          <w:ilvl w:val="0"/>
          <w:numId w:val="8"/>
        </w:numPr>
        <w:tabs>
          <w:tab w:val="left" w:pos="925"/>
        </w:tabs>
        <w:spacing w:after="0" w:line="324" w:lineRule="auto"/>
        <w:ind w:left="925" w:right="960" w:hanging="925"/>
        <w:rPr>
          <w:rFonts w:ascii="Arial" w:cs="Arial" w:eastAsia="Arial" w:hAnsi="Arial"/>
          <w:i w:val="1"/>
          <w:color w:val="000000"/>
          <w:sz w:val="23"/>
          <w:szCs w:val="23"/>
        </w:rPr>
      </w:pPr>
      <w:r w:rsidDel="00000000" w:rsidR="00000000" w:rsidRPr="00000000">
        <w:rPr>
          <w:rFonts w:ascii="Arial" w:cs="Arial" w:eastAsia="Arial" w:hAnsi="Arial"/>
          <w:i w:val="1"/>
          <w:color w:val="000000"/>
          <w:sz w:val="23"/>
          <w:szCs w:val="23"/>
          <w:rtl w:val="0"/>
        </w:rPr>
        <w:t xml:space="preserve">В.М.Астапенко, Ю.А.Кошмаров, И.С.Молчадский, А.Н.Шевляков. Термогазодинамика пожаров в помещениях. М., Стройиздат, 1988</w:t>
      </w:r>
    </w:p>
    <w:p w:rsidR="00000000" w:rsidDel="00000000" w:rsidP="00000000" w:rsidRDefault="00000000" w:rsidRPr="00000000" w14:paraId="00000714">
      <w:pPr>
        <w:spacing w:after="0" w:line="200" w:lineRule="auto"/>
        <w:rPr>
          <w:rFonts w:ascii="Arial" w:cs="Arial" w:eastAsia="Arial" w:hAnsi="Arial"/>
          <w:i w:val="1"/>
          <w:color w:val="000000"/>
          <w:sz w:val="23"/>
          <w:szCs w:val="23"/>
        </w:rPr>
      </w:pPr>
      <w:r w:rsidDel="00000000" w:rsidR="00000000" w:rsidRPr="00000000">
        <w:rPr>
          <w:rtl w:val="0"/>
        </w:rPr>
      </w:r>
    </w:p>
    <w:p w:rsidR="00000000" w:rsidDel="00000000" w:rsidP="00000000" w:rsidRDefault="00000000" w:rsidRPr="00000000" w14:paraId="00000715">
      <w:pPr>
        <w:spacing w:after="0" w:line="295" w:lineRule="auto"/>
        <w:rPr>
          <w:rFonts w:ascii="Arial" w:cs="Arial" w:eastAsia="Arial" w:hAnsi="Arial"/>
          <w:i w:val="1"/>
          <w:color w:val="000000"/>
          <w:sz w:val="23"/>
          <w:szCs w:val="23"/>
        </w:rPr>
      </w:pPr>
      <w:r w:rsidDel="00000000" w:rsidR="00000000" w:rsidRPr="00000000">
        <w:rPr>
          <w:rtl w:val="0"/>
        </w:rPr>
      </w:r>
    </w:p>
    <w:p w:rsidR="00000000" w:rsidDel="00000000" w:rsidP="00000000" w:rsidRDefault="00000000" w:rsidRPr="00000000" w14:paraId="00000716">
      <w:pPr>
        <w:numPr>
          <w:ilvl w:val="0"/>
          <w:numId w:val="8"/>
        </w:numPr>
        <w:tabs>
          <w:tab w:val="left" w:pos="925"/>
        </w:tabs>
        <w:spacing w:after="0" w:line="279" w:lineRule="auto"/>
        <w:ind w:left="925" w:right="980" w:hanging="925"/>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Руководство по расчету температурного режима пожара в помещениях жилых зданий. М.: ВНИИПО, 1983</w:t>
      </w:r>
    </w:p>
    <w:p w:rsidR="00000000" w:rsidDel="00000000" w:rsidP="00000000" w:rsidRDefault="00000000" w:rsidRPr="00000000" w14:paraId="00000717">
      <w:pPr>
        <w:rPr/>
        <w:sectPr>
          <w:type w:val="nextPage"/>
          <w:pgSz w:h="16840" w:w="11900"/>
          <w:pgMar w:bottom="372" w:top="557" w:left="795" w:right="1440" w:header="0" w:footer="0"/>
          <w:cols w:equalWidth="0"/>
        </w:sectPr>
      </w:pPr>
      <w:r w:rsidDel="00000000" w:rsidR="00000000" w:rsidRPr="00000000">
        <w:rPr>
          <w:rtl w:val="0"/>
        </w:rPr>
      </w:r>
    </w:p>
    <w:p w:rsidR="00000000" w:rsidDel="00000000" w:rsidP="00000000" w:rsidRDefault="00000000" w:rsidRPr="00000000" w14:paraId="00000718">
      <w:pPr>
        <w:numPr>
          <w:ilvl w:val="0"/>
          <w:numId w:val="11"/>
        </w:numPr>
        <w:tabs>
          <w:tab w:val="left" w:pos="1020"/>
        </w:tabs>
        <w:spacing w:after="0" w:line="261.99999999999994" w:lineRule="auto"/>
        <w:ind w:left="1020" w:right="960" w:hanging="925"/>
        <w:jc w:val="both"/>
        <w:rPr>
          <w:rFonts w:ascii="Arial" w:cs="Arial" w:eastAsia="Arial" w:hAnsi="Arial"/>
          <w:i w:val="1"/>
          <w:color w:val="000000"/>
          <w:sz w:val="25"/>
          <w:szCs w:val="25"/>
        </w:rPr>
      </w:pPr>
      <w:r w:rsidDel="00000000" w:rsidR="00000000" w:rsidRPr="00000000">
        <w:rPr>
          <w:rFonts w:ascii="Arial" w:cs="Arial" w:eastAsia="Arial" w:hAnsi="Arial"/>
          <w:i w:val="1"/>
          <w:color w:val="000000"/>
          <w:sz w:val="25"/>
          <w:szCs w:val="25"/>
          <w:rtl w:val="0"/>
        </w:rPr>
        <w:t xml:space="preserve">Определение способности к распределению пламени по поверхности облицовочных и отделочных материалов для полов, стен и потолков. Инструкция - М.: ВНИИПО, 1985</w:t>
      </w:r>
    </w:p>
    <w:p w:rsidR="00000000" w:rsidDel="00000000" w:rsidP="00000000" w:rsidRDefault="00000000" w:rsidRPr="00000000" w14:paraId="000007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A">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71B">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Электронный текст документа</w:t>
      </w:r>
      <w:r w:rsidDel="00000000" w:rsidR="00000000" w:rsidRPr="00000000">
        <w:rPr>
          <w:rtl w:val="0"/>
        </w:rPr>
      </w:r>
    </w:p>
    <w:p w:rsidR="00000000" w:rsidDel="00000000" w:rsidP="00000000" w:rsidRDefault="00000000" w:rsidRPr="00000000" w14:paraId="0000071C">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71D">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подготовлен АО "Кодекс" и сверен по:</w:t>
      </w:r>
      <w:r w:rsidDel="00000000" w:rsidR="00000000" w:rsidRPr="00000000">
        <w:rPr>
          <w:rtl w:val="0"/>
        </w:rPr>
      </w:r>
    </w:p>
    <w:p w:rsidR="00000000" w:rsidDel="00000000" w:rsidP="00000000" w:rsidRDefault="00000000" w:rsidRPr="00000000" w14:paraId="0000071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1F">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официальное издание</w:t>
      </w:r>
      <w:r w:rsidDel="00000000" w:rsidR="00000000" w:rsidRPr="00000000">
        <w:rPr>
          <w:rtl w:val="0"/>
        </w:rPr>
      </w:r>
    </w:p>
    <w:p w:rsidR="00000000" w:rsidDel="00000000" w:rsidP="00000000" w:rsidRDefault="00000000" w:rsidRPr="00000000" w14:paraId="0000072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21">
      <w:pPr>
        <w:spacing w:after="0" w:lineRule="auto"/>
        <w:rPr>
          <w:color w:val="000000"/>
          <w:sz w:val="20"/>
          <w:szCs w:val="20"/>
        </w:rPr>
      </w:pPr>
      <w:r w:rsidDel="00000000" w:rsidR="00000000" w:rsidRPr="00000000">
        <w:rPr>
          <w:rFonts w:ascii="Arial" w:cs="Arial" w:eastAsia="Arial" w:hAnsi="Arial"/>
          <w:color w:val="000000"/>
          <w:sz w:val="25"/>
          <w:szCs w:val="25"/>
          <w:rtl w:val="0"/>
        </w:rPr>
        <w:t xml:space="preserve">М.: Стандартинформ, 2011</w:t>
      </w:r>
      <w:r w:rsidDel="00000000" w:rsidR="00000000" w:rsidRPr="00000000">
        <w:rPr>
          <w:rtl w:val="0"/>
        </w:rPr>
      </w:r>
    </w:p>
    <w:sectPr>
      <w:type w:val="nextPage"/>
      <w:pgSz w:h="16840" w:w="11900"/>
      <w:pgMar w:bottom="1440" w:top="741" w:left="70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и"/>
      <w:lvlJc w:val="left"/>
      <w:pPr>
        <w:ind w:left="0" w:firstLine="0"/>
      </w:pPr>
      <w:rPr/>
    </w:lvl>
    <w:lvl w:ilvl="1">
      <w:start w:val="2"/>
      <w:numFmt w:val="decimal"/>
      <w:lvlText w:val="%2."/>
      <w:lvlJc w:val="left"/>
      <w:pPr>
        <w:ind w:left="0" w:firstLine="0"/>
      </w:pPr>
      <w:rPr/>
    </w:lvl>
    <w:lvl w:ilvl="2">
      <w:start w:val="1"/>
      <w:numFmt w:val="bullet"/>
      <w:lvlText w:val="В"/>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0" w:firstLine="0"/>
      </w:pPr>
      <w:rPr/>
    </w:lvl>
    <w:lvl w:ilvl="1">
      <w:start w:val="1"/>
      <w:numFmt w:val="bullet"/>
      <w:lvlText w:val="В"/>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0" w:firstLine="0"/>
      </w:pPr>
      <w:rPr/>
    </w:lvl>
    <w:lvl w:ilvl="1">
      <w:start w:val="1"/>
      <w:numFmt w:val="bullet"/>
      <w:lvlText w:val="В"/>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2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3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4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в"/>
      <w:lvlJc w:val="left"/>
      <w:pPr>
        <w:ind w:left="0" w:firstLine="0"/>
      </w:pPr>
      <w:rPr/>
    </w:lvl>
    <w:lvl w:ilvl="1">
      <w:start w:val="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3"/>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в"/>
      <w:lvlJc w:val="left"/>
      <w:pPr>
        <w:ind w:left="0" w:firstLine="0"/>
      </w:pPr>
      <w:rPr/>
    </w:lvl>
    <w:lvl w:ilvl="1">
      <w:start w:val="1"/>
      <w:numFmt w:val="bullet"/>
      <w:lvlText w:val="В"/>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jpg"/><Relationship Id="rId42" Type="http://schemas.openxmlformats.org/officeDocument/2006/relationships/image" Target="media/image46.jpg"/><Relationship Id="rId41" Type="http://schemas.openxmlformats.org/officeDocument/2006/relationships/image" Target="media/image35.jpg"/><Relationship Id="rId44" Type="http://schemas.openxmlformats.org/officeDocument/2006/relationships/image" Target="media/image44.jpg"/><Relationship Id="rId43" Type="http://schemas.openxmlformats.org/officeDocument/2006/relationships/image" Target="media/image49.jpg"/><Relationship Id="rId46" Type="http://schemas.openxmlformats.org/officeDocument/2006/relationships/image" Target="media/image41.jpg"/><Relationship Id="rId45" Type="http://schemas.openxmlformats.org/officeDocument/2006/relationships/image" Target="media/image3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0.jpg"/><Relationship Id="rId48" Type="http://schemas.openxmlformats.org/officeDocument/2006/relationships/image" Target="media/image36.png"/><Relationship Id="rId47" Type="http://schemas.openxmlformats.org/officeDocument/2006/relationships/image" Target="media/image39.png"/><Relationship Id="rId49" Type="http://schemas.openxmlformats.org/officeDocument/2006/relationships/image" Target="media/image33.jpg"/><Relationship Id="rId5" Type="http://schemas.openxmlformats.org/officeDocument/2006/relationships/styles" Target="styles.xml"/><Relationship Id="rId6" Type="http://schemas.openxmlformats.org/officeDocument/2006/relationships/image" Target="media/image70.jpg"/><Relationship Id="rId7" Type="http://schemas.openxmlformats.org/officeDocument/2006/relationships/image" Target="media/image27.jpg"/><Relationship Id="rId8" Type="http://schemas.openxmlformats.org/officeDocument/2006/relationships/image" Target="media/image68.jpg"/><Relationship Id="rId73" Type="http://schemas.openxmlformats.org/officeDocument/2006/relationships/image" Target="media/image29.png"/><Relationship Id="rId72" Type="http://schemas.openxmlformats.org/officeDocument/2006/relationships/image" Target="media/image62.jpg"/><Relationship Id="rId31" Type="http://schemas.openxmlformats.org/officeDocument/2006/relationships/image" Target="media/image63.jpg"/><Relationship Id="rId75" Type="http://schemas.openxmlformats.org/officeDocument/2006/relationships/image" Target="media/image26.png"/><Relationship Id="rId30" Type="http://schemas.openxmlformats.org/officeDocument/2006/relationships/image" Target="media/image13.png"/><Relationship Id="rId74" Type="http://schemas.openxmlformats.org/officeDocument/2006/relationships/image" Target="media/image28.png"/><Relationship Id="rId33" Type="http://schemas.openxmlformats.org/officeDocument/2006/relationships/image" Target="media/image59.jpg"/><Relationship Id="rId77" Type="http://schemas.openxmlformats.org/officeDocument/2006/relationships/image" Target="media/image17.jpg"/><Relationship Id="rId32" Type="http://schemas.openxmlformats.org/officeDocument/2006/relationships/image" Target="media/image54.jpg"/><Relationship Id="rId76" Type="http://schemas.openxmlformats.org/officeDocument/2006/relationships/image" Target="media/image19.png"/><Relationship Id="rId35" Type="http://schemas.openxmlformats.org/officeDocument/2006/relationships/image" Target="media/image66.jpg"/><Relationship Id="rId79" Type="http://schemas.openxmlformats.org/officeDocument/2006/relationships/image" Target="media/image9.jpg"/><Relationship Id="rId34" Type="http://schemas.openxmlformats.org/officeDocument/2006/relationships/image" Target="media/image11.jpg"/><Relationship Id="rId78" Type="http://schemas.openxmlformats.org/officeDocument/2006/relationships/image" Target="media/image2.png"/><Relationship Id="rId71" Type="http://schemas.openxmlformats.org/officeDocument/2006/relationships/image" Target="media/image43.jpg"/><Relationship Id="rId70" Type="http://schemas.openxmlformats.org/officeDocument/2006/relationships/image" Target="media/image38.png"/><Relationship Id="rId37" Type="http://schemas.openxmlformats.org/officeDocument/2006/relationships/image" Target="media/image40.jpg"/><Relationship Id="rId36" Type="http://schemas.openxmlformats.org/officeDocument/2006/relationships/image" Target="media/image61.jpg"/><Relationship Id="rId39" Type="http://schemas.openxmlformats.org/officeDocument/2006/relationships/image" Target="media/image53.png"/><Relationship Id="rId38" Type="http://schemas.openxmlformats.org/officeDocument/2006/relationships/image" Target="media/image42.jpg"/><Relationship Id="rId62" Type="http://schemas.openxmlformats.org/officeDocument/2006/relationships/image" Target="media/image14.jpg"/><Relationship Id="rId61" Type="http://schemas.openxmlformats.org/officeDocument/2006/relationships/image" Target="media/image30.jpg"/><Relationship Id="rId20" Type="http://schemas.openxmlformats.org/officeDocument/2006/relationships/image" Target="media/image71.jpg"/><Relationship Id="rId64" Type="http://schemas.openxmlformats.org/officeDocument/2006/relationships/image" Target="media/image52.png"/><Relationship Id="rId63" Type="http://schemas.openxmlformats.org/officeDocument/2006/relationships/image" Target="media/image58.jpg"/><Relationship Id="rId22" Type="http://schemas.openxmlformats.org/officeDocument/2006/relationships/image" Target="media/image32.png"/><Relationship Id="rId66" Type="http://schemas.openxmlformats.org/officeDocument/2006/relationships/image" Target="media/image57.jpg"/><Relationship Id="rId21" Type="http://schemas.openxmlformats.org/officeDocument/2006/relationships/image" Target="media/image72.jpg"/><Relationship Id="rId65" Type="http://schemas.openxmlformats.org/officeDocument/2006/relationships/image" Target="media/image48.png"/><Relationship Id="rId24" Type="http://schemas.openxmlformats.org/officeDocument/2006/relationships/image" Target="media/image1.png"/><Relationship Id="rId68" Type="http://schemas.openxmlformats.org/officeDocument/2006/relationships/image" Target="media/image55.jpg"/><Relationship Id="rId23" Type="http://schemas.openxmlformats.org/officeDocument/2006/relationships/image" Target="media/image5.jpg"/><Relationship Id="rId67" Type="http://schemas.openxmlformats.org/officeDocument/2006/relationships/image" Target="media/image45.png"/><Relationship Id="rId60" Type="http://schemas.openxmlformats.org/officeDocument/2006/relationships/image" Target="media/image31.jpg"/><Relationship Id="rId26" Type="http://schemas.openxmlformats.org/officeDocument/2006/relationships/image" Target="media/image15.jpg"/><Relationship Id="rId25" Type="http://schemas.openxmlformats.org/officeDocument/2006/relationships/image" Target="media/image12.jpg"/><Relationship Id="rId69" Type="http://schemas.openxmlformats.org/officeDocument/2006/relationships/image" Target="media/image47.png"/><Relationship Id="rId28" Type="http://schemas.openxmlformats.org/officeDocument/2006/relationships/image" Target="media/image67.jpg"/><Relationship Id="rId27" Type="http://schemas.openxmlformats.org/officeDocument/2006/relationships/image" Target="media/image65.jpg"/><Relationship Id="rId29" Type="http://schemas.openxmlformats.org/officeDocument/2006/relationships/image" Target="media/image24.jpg"/><Relationship Id="rId51" Type="http://schemas.openxmlformats.org/officeDocument/2006/relationships/image" Target="media/image20.jpg"/><Relationship Id="rId50" Type="http://schemas.openxmlformats.org/officeDocument/2006/relationships/image" Target="media/image50.jpg"/><Relationship Id="rId53" Type="http://schemas.openxmlformats.org/officeDocument/2006/relationships/image" Target="media/image8.jpg"/><Relationship Id="rId52" Type="http://schemas.openxmlformats.org/officeDocument/2006/relationships/image" Target="media/image51.jpg"/><Relationship Id="rId11" Type="http://schemas.openxmlformats.org/officeDocument/2006/relationships/image" Target="media/image73.jpg"/><Relationship Id="rId55" Type="http://schemas.openxmlformats.org/officeDocument/2006/relationships/image" Target="media/image10.png"/><Relationship Id="rId10" Type="http://schemas.openxmlformats.org/officeDocument/2006/relationships/image" Target="media/image69.jpg"/><Relationship Id="rId54" Type="http://schemas.openxmlformats.org/officeDocument/2006/relationships/image" Target="media/image6.png"/><Relationship Id="rId13" Type="http://schemas.openxmlformats.org/officeDocument/2006/relationships/image" Target="media/image64.jpg"/><Relationship Id="rId57" Type="http://schemas.openxmlformats.org/officeDocument/2006/relationships/image" Target="media/image74.jpg"/><Relationship Id="rId12" Type="http://schemas.openxmlformats.org/officeDocument/2006/relationships/image" Target="media/image23.jpg"/><Relationship Id="rId56" Type="http://schemas.openxmlformats.org/officeDocument/2006/relationships/image" Target="media/image18.jpg"/><Relationship Id="rId15" Type="http://schemas.openxmlformats.org/officeDocument/2006/relationships/image" Target="media/image56.jpg"/><Relationship Id="rId59" Type="http://schemas.openxmlformats.org/officeDocument/2006/relationships/image" Target="media/image25.jpg"/><Relationship Id="rId14" Type="http://schemas.openxmlformats.org/officeDocument/2006/relationships/image" Target="media/image22.jpg"/><Relationship Id="rId58" Type="http://schemas.openxmlformats.org/officeDocument/2006/relationships/image" Target="media/image7.jpg"/><Relationship Id="rId17" Type="http://schemas.openxmlformats.org/officeDocument/2006/relationships/image" Target="media/image4.png"/><Relationship Id="rId16" Type="http://schemas.openxmlformats.org/officeDocument/2006/relationships/image" Target="media/image21.png"/><Relationship Id="rId19" Type="http://schemas.openxmlformats.org/officeDocument/2006/relationships/image" Target="media/image3.png"/><Relationship Id="rId1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