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Нормы проектирования объектов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10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НПБ 101-95. Нормы проектирования объектов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8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Система нормативных документов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139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Государственной противопожарной службы МВД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2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НОРМЫ ПРОЕКТИРОВАНИЯ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139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ОБЪЕКТОВ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8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НПБ 101-95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8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Дата введения в действие 1 января 1995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3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82" w:lineRule="auto"/>
        <w:ind w:right="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РАЗРАБОТАНЫ, ВНЕСЕНЫ и ПОДГОТОВЛЕНЫ к утверждению нормативно-техническимотделом Главного управления Государственной противопожарной службы МВД России.При подготовке норм использованы материалы ВИПТШ МВД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2.99999999999997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УТВЕРЖДЕНЫ заместителем Главного Государственного инспектора РоссийскойФедерации по пожарному надзору.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9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ВВЕДЕНЫ В ДЕЙСТВИЕ приказом ГУГПС МВД России от 30 декабря 1994 г. № 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8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СОГЛАСОВАНЫ с Минстроем России (письмо от 14.12.1994 г № 13/355).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8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ВЗАМЕН ВСН1-91/СПАСР МВД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2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tabs>
          <w:tab w:val="left" w:pos="4060"/>
        </w:tabs>
        <w:spacing w:after="0" w:lineRule="auto"/>
        <w:ind w:left="4060" w:hanging="183.0000000000001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ОБЩИЕ ПОЛОЖЕНИЯ</w:t>
      </w:r>
    </w:p>
    <w:p w:rsidR="00000000" w:rsidDel="00000000" w:rsidP="00000000" w:rsidRDefault="00000000" w:rsidRPr="00000000" w14:paraId="0000002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8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Настоящие нормы содержат основные требования кпроектированию объектов пожарной охраны.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139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33" w:lineRule="auto"/>
        <w:ind w:right="11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1.2.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Пожарные депо в зависимости от назначения, количестваавтомобилей, состава помещении и их площадей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подразделяются: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13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50" w:lineRule="auto"/>
        <w:ind w:right="31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тип I — центральные пожарные депо на 6,8,10,12 автомобилей для охраныгородов, тип II — пожарные депо на 2,4,6 автомобилей для охраны городов,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424" w:lineRule="auto"/>
        <w:ind w:right="27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тип III — центральные пожарные депо на6,8,10,12 автомобилей для охраны предприятий, тип IV — пожарные депо на 2,4,6 автомобилей для охраны предприятий,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тип V — пожарные депо на 2,4 автомобиля для охраны населенныхпунктов (кроме городов).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137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1.3.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Тип пожарного депо для охраны объектов народного хозяйстваопределяется заказчиком.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139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33" w:lineRule="auto"/>
        <w:ind w:right="8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1.4.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Количество пожарных депо и пожарных автомобилей для городови других населенных пунктов определяется 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соответствии с прил. 1 и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12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26" w:lineRule="auto"/>
        <w:ind w:right="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1.5.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зависимости от количества единиц основных, специальных ивспомогательных пожарных автомобилей и средств связи,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находящихся на вооруженииуправлений (отделов) ГПС по охране городов и спецформирований ГПС, создаютсяподразделения технической службы: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130.99999999999997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производственно-технические центры — свыше 400 единиц;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139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отряды технической службы — от 200 до 400 единиц;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139.000000000000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411" w:lineRule="auto"/>
        <w:ind w:right="28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части технической службы, не входящие в состав ПТЦ и отрядов, — от 50до 200 единиц; отдельные посты технической службы — до 50 единиц.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  <w:sectPr>
          <w:pgSz w:h="16840" w:w="11900"/>
          <w:pgMar w:bottom="307" w:top="550" w:left="1100" w:right="112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5"/>
        </w:numPr>
        <w:tabs>
          <w:tab w:val="left" w:pos="3260"/>
        </w:tabs>
        <w:spacing w:after="0" w:lineRule="auto"/>
        <w:ind w:left="3260" w:hanging="176.9999999999999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ТРЕБОВАНИЯ К ЗЕМЕЛЬНЫМ УЧАСТКАМ</w:t>
      </w:r>
    </w:p>
    <w:p w:rsidR="00000000" w:rsidDel="00000000" w:rsidP="00000000" w:rsidRDefault="00000000" w:rsidRPr="00000000" w14:paraId="00000044">
      <w:pPr>
        <w:spacing w:after="0" w:line="138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tabs>
          <w:tab w:val="left" w:pos="3200"/>
        </w:tabs>
        <w:spacing w:after="0" w:lineRule="auto"/>
        <w:ind w:left="3200" w:hanging="163.0000000000001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РАЗМЕЩЕНИЮ ЗДАНИЙ ПОЖАРНЫХ ДЕПО</w:t>
      </w:r>
    </w:p>
    <w:p w:rsidR="00000000" w:rsidDel="00000000" w:rsidP="00000000" w:rsidRDefault="00000000" w:rsidRPr="00000000" w14:paraId="0000004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8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33" w:lineRule="auto"/>
        <w:ind w:righ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Пожарные депо следует размещать на земельных участках,имеющих выезды на магистральные улицы или дороги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общегородского 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2.2.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Расстояние от границ участка пожарного депо до общественныхи жилых зданий должно быть не менее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м,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а до границ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1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земельных участков школ, детских и лечебных учреждений — не менее 30 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1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84" w:lineRule="auto"/>
        <w:ind w:right="1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2.3.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Пожарные депо необходимо располагать на участке с отступомот красной линии до фронта выезда пожарных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автомобилей не менее чем на 15 м,для пожарных депо II, IV, V типов указанное расстояние допускается уменьшать до10 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2.4.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Площадь земельных участков в зависимости от типа пожарногодепо определяется по прил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33" w:lineRule="auto"/>
        <w:ind w:right="3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2.5.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Состав и площади зданий и сооружений,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размещаемых натерритории пожарного депо,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определяются по прил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этом допускаетсяувеличение площади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2.6.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Территория пожарного депо подразделяется напроизводственную,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учебно-спортивную и жилую зоны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33" w:lineRule="auto"/>
        <w:ind w:right="4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2.7.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производственной зоне следует размещать здание пожарногодепо,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закрытый гараж-стоянку резервной техники 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складские помещения.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26" w:lineRule="auto"/>
        <w:ind w:right="6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2.8.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учебно-спортивной зоне пожарного депо следует размещатьучебную пожарную башню,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стометровую полосу 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препятствиями, подземный резервуари пожарный гидрант с площадкой для стоянки автомобилей, спортивные сооружения,указанные в прил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23" w:lineRule="auto"/>
        <w:ind w:right="1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2.9.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жилой зоне размещаются жилая часть здания пожарного депоили жилой дом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(служебные квартиры или общежитие),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площадки для отдыха и детскихигр Вход в жилую часть здания пожарного депо должен быть расположен нарасстоянии не менее 15 м от помещения пожарной техники С учетом местных условийжилой дом может располагаться вне территории пожарного депо.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33" w:lineRule="auto"/>
        <w:ind w:right="6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2.10.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соответствии с заданием на проектирование на территориипожарных депо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типов размещаются объекты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пожарной охраны,рекомендованные в прил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Площадь озеленения территории пожарного депо должнасоставлять не менее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15 %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площади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33" w:lineRule="auto"/>
        <w:ind w:right="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2.12.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Территория пожарного депо,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как правило,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должна иметь двавъезда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(выезда).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Ширина ворот на въезде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(выезде)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должна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быть не менее 4,5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2.13.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Территория пожарного депо должна иметь ограждение высотойне менее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2,0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2.14.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Дороги и площадки на территории пожарного депо следуетпредусматривать с твердым покрытием.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23" w:lineRule="auto"/>
        <w:ind w:right="1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2.15.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Проезжая часть улицы и тротуар против выездной площадипожарного депо должны быть оборудованы светофором 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световым указателем сакустическим сигналом, позволяющим останавливать движение транспорта ипешеходов во время выезда пожарных автомобилей из гаража по сигналу тревоги.Включение и выключение светофора предусматривается дистанционно из пункта связичасти.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tabs>
          <w:tab w:val="left" w:pos="1300"/>
        </w:tabs>
        <w:spacing w:after="0" w:lineRule="auto"/>
        <w:ind w:left="1300" w:hanging="187.00000000000003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ОБЪЕМНО-ПЛАНИРОВОЧНЫЕ И КОНСТРУКТИВНЫЕ РЕШЕНИЯ ЗДАНИЙПОЖАРНЫХ ДЕПО</w:t>
      </w:r>
    </w:p>
    <w:p w:rsidR="00000000" w:rsidDel="00000000" w:rsidP="00000000" w:rsidRDefault="00000000" w:rsidRPr="00000000" w14:paraId="0000006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8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33" w:lineRule="auto"/>
        <w:ind w:right="1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Состав и площади помещений пожарных депо принимаются всоответствии с прил. 4,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а центральных пожарных депо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прил.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23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3.2.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Пожарные депо следует проектировать не ниже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степениогнестойкости.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Допускается при технико-экономическом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обосновании для пожарныхдепо V типа проектировать одноэтажные здания III, IIIa,V степеней огнестойкости. При этом в зданиях V степени огнестойкостиповерхности деревянных стен, перегородок, потолков с внутренней стороныпомещений должны быть оштукатурены.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3.3.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Центральный вход в пожарное депо следует размещать состороны главного фасада здания.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84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3.4.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На путях движения личного состава по тревоге к помещениюпожарной техники не допускается устройство порогов,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ступеней, а такжеустройство выступающих частей конструкций и оборудования на высоте не менее 2,2м от уровня пола.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61.99999999999994" w:lineRule="auto"/>
        <w:ind w:right="3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3.5.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Ширина коридоров на путях движения личного состава дежурнойсмены по тревоге должна быть не менее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1,4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м.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При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размещении дежурной смены навтором этаже здания открывание внутренних дверей должно предусматриваться понаправлению движения к местам расположения спусковых столбов в помещениепожарной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11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33" w:lineRule="auto"/>
        <w:ind w:right="6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3.6.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Высота помещений пожарной техники и мойки определяетсязаданием на проектирование в зависимости от типа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3.7.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Производственные процессы в пожарном депо посанитарно-гигиеническим требованиям относятся 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33" w:lineRule="auto"/>
        <w:ind w:right="5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3.8.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Пункт связи в пожарном депо следует располагать справа,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апост технического обслуживания слева от помещения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пожарной техники по ходувыезда автомобилей.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36" w:lineRule="auto"/>
        <w:ind w:right="2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3.9.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Ширина проходов для личного состава между автомобилями,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атакже между автомобилями и конструкциями здания 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помещении пожарной техникипринимается в соответствии с прил. 6. Глубина помещений пожарной техники,технического обслуживания и мойки в зданиях пожарных депо I—IVтипов должна составлять 15—18 м, V типа — 12—15 м, а при размещениикрупногабаритной автотехники — по заданию на проектирование.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  <w:sectPr>
          <w:type w:val="nextPage"/>
          <w:pgSz w:h="16840" w:w="11900"/>
          <w:pgMar w:bottom="295" w:top="607" w:left="1100" w:right="116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21" w:lineRule="auto"/>
        <w:ind w:right="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3.10.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Ширину ворот в помещении пожарной техники следуетпринимать на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м больше ширины состоящих на вооружении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пожарных автомобилей.Каждые ворота должны оборудоваться ручными и автоматическими запорами, а такжефиксаторами, предотвращающими самопроизвольное их закрывание. Верхняя частьворот должна иметь остекление площадью не менее 30 % всей площади ворот. Вполотнище первых (от пункта связи) ворот необходимо предусматривать калиткуразмером не менее 0,7х2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13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26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Габариты стоянки автомобилей обозначаются белыми полосамишириной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0,1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м,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предусматриваются также упоры для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задних колес автомобилей. Впомещении пожарной техники оборудуется табло погодных условий. На переднейстене у каждых ворот устанавливаются зеркала заднего обзора размером нс менее1,0х0,4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55" w:lineRule="auto"/>
        <w:ind w:right="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3.12.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Планировочная отметка дорожного покрытия перед выездом изздания пожарного депо должна быть ниже отметки пола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помещения пожарной техникина 0,15 м. Уровень пола помещения пожарной техники следует проектировать нижеуровня пола смежных помещений нс менее чем на 0,05 м. Уклон пола в помещениипожарной техники должен быть в сторону трапов и лотков, предусматриваемых передвыездными воротами, панели стен облицовываются керамической плиткой.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1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26" w:lineRule="auto"/>
        <w:ind w:righ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3.13.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помещении пожарной техники необходимо предусматриватьгазоотводы от выхлопных труб для удаления газов от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работающих двигателейавтомобилей. Система газоотвода должна быть постоянно подключена к выхлопнойсистеме автомобиля и саморазмыкаться в начале его движения.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3.14.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Пост мойки в пожарных депо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1—IVтипов следует проектировать в отдельном боксе.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33" w:lineRule="auto"/>
        <w:ind w:righ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3.15.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Посты технического обслуживания в пожарных депо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II, IV, Vтипов допускается совмещать с помещением пожарной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3.16.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В помещениях поста технического обслуживания и пожарнойтехники устраиваются осмотровые канавы из расчета: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15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34" w:lineRule="auto"/>
        <w:ind w:right="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1 канава на 3 автомобиля. Осмотровые канавы должны иметь два спуска(один — по ступенчатой лестнице, другой — по скобам) и сверху закрыватьсясъемной решеткой из металлических прутьев диаметром не менее 12 мм. Попериметру канавы оборудуется предохранительная реборда высотой не менее 80 мм,пол и стены канавы облицовываются керамической плиткой, на ее дно укладываетсядеревянная решетка, в стенах устраиваются ниши для инструмента и светильников.Ниши для светильников должны быть защищены от механических повреждений.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23" w:lineRule="auto"/>
        <w:ind w:righ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3.17.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Пункт связи должен иметь естественное освещение ирасполагаться смежно с помещением пожарной техники.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разделяющей ихперегородке следует предусматривать окно размером 1,2х1,5 м на расстоянии 0,6 мот пола, которое оборудуется приспособлением для передачи путевок. Выход изпомещения пункта связи непосредственно в помещение пожарной техники недопускается.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33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3.18.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Аккумуляторную пункта связи необходимо предусматривать вотдельном помещении смежно с пунктом связи.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Вход 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нее осуществляется черезтамбур.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3.19.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Помещение для технического обслуживания и храненияпожарных рукавов должно иметь естественное освещение.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1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3.20.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Стены помещения мойки и сушки противогазов и аппаратовоблицовываются керамической плиткой.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33" w:lineRule="auto"/>
        <w:ind w:right="2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3.21.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Помещение для отдыха дежурной смены должно бытьрасположено не выше второго этажа.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Между помещениями для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отдыха дежурной сменыи пожарной техники следует предусматривать тамбур или коридор.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36" w:lineRule="auto"/>
        <w:ind w:right="1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3.22.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При размещении дежурной смены на втором этаже в междуэтажномперекрытии следует устраивать проем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1,2х1,2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м 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металлическими столбамидиаметром 200 мм для спуска в помещение пожарной техники из расчета 1 столб на7 чел. дежурной смены. Над проемами устраиваются кабины с открывающимися внутрьдвухстворчатыми дверями, оборудованными блокирующими устройствами отсамопроизвольного открывания.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3.23.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Учебный класс и кабинет начальника дежурной сменынеобходимо размещать рядом с помещениями дежурной смены.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16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84" w:lineRule="auto"/>
        <w:ind w:right="7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3.24.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Состав и площади помещений для региональныхспециализированных отрядов и специализированных частей,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осуществляющихпервоочередные аварийно-спасательные работы, определяются заданием напроектирование.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tabs>
          <w:tab w:val="left" w:pos="3680"/>
        </w:tabs>
        <w:spacing w:after="0" w:lineRule="auto"/>
        <w:ind w:left="3680" w:hanging="193.99999999999977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ИНЖЕНЕРНОЕ ОБОРУДОВАНИЕ</w:t>
      </w:r>
    </w:p>
    <w:p w:rsidR="00000000" w:rsidDel="00000000" w:rsidP="00000000" w:rsidRDefault="00000000" w:rsidRPr="00000000" w14:paraId="000000A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8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26" w:lineRule="auto"/>
        <w:ind w:right="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4.1.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Здание пожарного депо должно оборудоваться канализацией,холодным и горячим водоснабжением,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центральным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отоплением, вентиляцией,автоматическими и слаботочными устройствами (радиофикация, часофикация,телефонизация) в соответствии с действующими нормами и правилами.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1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33" w:lineRule="auto"/>
        <w:ind w:right="16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4.2.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Система канализации помещения мойки автомашин должнаприсоединяться к внешним сетям через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песконефтеуловитель.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4.3.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Расчетная температура воздуха в помещении пожарной техникидолжна составлять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+ 16 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14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tabs>
          <w:tab w:val="left" w:pos="150"/>
        </w:tabs>
        <w:spacing w:after="0" w:line="232" w:lineRule="auto"/>
        <w:ind w:left="0" w:right="580" w:firstLine="8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помещениях пожарной техники, мойки и поста технического обслуживанияавтомашин следует предусматривать, как правило, водяную систему отопления.</w:t>
      </w:r>
    </w:p>
    <w:p w:rsidR="00000000" w:rsidDel="00000000" w:rsidP="00000000" w:rsidRDefault="00000000" w:rsidRPr="00000000" w14:paraId="000000A9">
      <w:pPr>
        <w:spacing w:after="0" w:line="13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Ворота помещений пожарной техники необходимо оборудоватьвоздушно-тепловыми завесами с ручным пуском.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1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4.4.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помещении пожарной техники следует предусматриватьразмещение внутреннею пожарного крана.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33" w:lineRule="auto"/>
        <w:ind w:right="7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4.5.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Воздухообмен в помещениях пожарной техники,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мойки и постатехнического обслуживания автомобилей следует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принимать по принципу«сверху-вверх».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13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Приточно-вытяжную вентиляцию необходимо рассчитывать из условийодновременною выезда 50% автомобилей.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1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4.6.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Электроснабжение пожарных депо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I—IVтипов следует предусматривать 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категории надежности.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33" w:lineRule="auto"/>
        <w:ind w:right="14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4.7.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Здания пожарных депо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1—IV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типовоборудуются охранно-пожарной сигнализацией и административно-управленческойсвязью.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  <w:sectPr>
          <w:type w:val="nextPage"/>
          <w:pgSz w:h="16840" w:w="11900"/>
          <w:pgMar w:bottom="121" w:top="550" w:left="1100" w:right="11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33" w:lineRule="auto"/>
        <w:ind w:right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4.8.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Помещения пункта связи, пожарной техники, дежурной смены икоридоры, соединяющие их, оборудуются аварийным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освещением от аккумуляторныхбатарей и независимого стационарного источника питания.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33" w:lineRule="auto"/>
        <w:ind w:right="3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4.9.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Здание пожарного депо оборудуется сетью телефонной связи испецлиниями «01», а помещения пожарной техники 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дежурной смены — установкамитревожной сигнализации.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1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4.10.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Санитарные узлы должны быть предусмотрены на каждом этажепожарного депо.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3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Обязательное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8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КОЛИЧЕСТВО СПЕЦИАЛЬНЫХ ПОЖАРНЫХ АВТОМОБИЛЕЙ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316230</wp:posOffset>
            </wp:positionV>
            <wp:extent cx="4344035" cy="242824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42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40.0" w:type="dxa"/>
        <w:tblLayout w:type="fixed"/>
        <w:tblLook w:val="0000"/>
      </w:tblPr>
      <w:tblGrid>
        <w:gridCol w:w="2340"/>
        <w:gridCol w:w="4500"/>
        <w:gridCol w:w="466.6666666666667"/>
        <w:gridCol w:w="466.6666666666667"/>
        <w:gridCol w:w="466.6666666666667"/>
        <w:gridCol w:w="466.6666666666667"/>
        <w:gridCol w:w="466.6666666666667"/>
        <w:gridCol w:w="466.6666666666667"/>
        <w:tblGridChange w:id="0">
          <w:tblGrid>
            <w:gridCol w:w="2340"/>
            <w:gridCol w:w="4500"/>
            <w:gridCol w:w="466.6666666666667"/>
            <w:gridCol w:w="466.6666666666667"/>
            <w:gridCol w:w="466.6666666666667"/>
            <w:gridCol w:w="466.6666666666667"/>
            <w:gridCol w:w="466.6666666666667"/>
            <w:gridCol w:w="466.6666666666667"/>
          </w:tblGrid>
        </w:tblGridChange>
      </w:tblGrid>
      <w:tr>
        <w:trPr>
          <w:trHeight w:val="196" w:hRule="atLeast"/>
        </w:trPr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spacing w:after="0" w:line="196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Наименование специальных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spacing w:after="0" w:line="196" w:lineRule="auto"/>
              <w:ind w:left="1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Число жителей в городе (населенном пункте), тыс чел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spacing w:after="0" w:line="162" w:lineRule="auto"/>
              <w:ind w:left="6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до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100-350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350-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1250-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св. 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spacing w:after="0" w:line="162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Автолестницы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spacing w:after="0" w:line="162" w:lineRule="auto"/>
              <w:ind w:left="1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автоподъемники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газодымозащитной службы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Автомобили связи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after="0" w:line="199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освещения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spacing w:after="0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="1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ind w:left="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* При наличии зданий высотой 4 этажа и более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32" w:lineRule="auto"/>
        <w:ind w:left="60" w:right="380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** Определяется по количеству административных районов из расчета одна автолестница и автоподъемник на район.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13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ind w:left="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Примечание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39" w:lineRule="auto"/>
        <w:ind w:left="60" w:right="35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Количество специальных автомобилей, не указанных в настоящей таблице, определяется исходя из местных условий в каждом конкретном случае с учетом наличия опорных пунктов тушения крупных пожаров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8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Рекомендуемое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8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ПЛОЩАДЬ ЗЕМЕЛЬНОГО УЧАСТКА ПОЖАРНОГО ДЕПО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0.0" w:type="dxa"/>
        <w:jc w:val="left"/>
        <w:tblInd w:w="10.0" w:type="dxa"/>
        <w:tblLayout w:type="fixed"/>
        <w:tblLook w:val="0000"/>
      </w:tblPr>
      <w:tblGrid>
        <w:gridCol w:w="1620"/>
        <w:gridCol w:w="320"/>
        <w:gridCol w:w="360"/>
        <w:gridCol w:w="440"/>
        <w:gridCol w:w="320"/>
        <w:gridCol w:w="300"/>
        <w:gridCol w:w="320"/>
        <w:gridCol w:w="300"/>
        <w:gridCol w:w="320"/>
        <w:gridCol w:w="620"/>
        <w:gridCol w:w="320"/>
        <w:gridCol w:w="300"/>
        <w:gridCol w:w="320"/>
        <w:gridCol w:w="300"/>
        <w:gridCol w:w="340"/>
        <w:gridCol w:w="480"/>
        <w:gridCol w:w="896.6666666666666"/>
        <w:gridCol w:w="896.6666666666666"/>
        <w:gridCol w:w="896.6666666666666"/>
        <w:tblGridChange w:id="0">
          <w:tblGrid>
            <w:gridCol w:w="1620"/>
            <w:gridCol w:w="320"/>
            <w:gridCol w:w="360"/>
            <w:gridCol w:w="440"/>
            <w:gridCol w:w="320"/>
            <w:gridCol w:w="300"/>
            <w:gridCol w:w="320"/>
            <w:gridCol w:w="300"/>
            <w:gridCol w:w="320"/>
            <w:gridCol w:w="620"/>
            <w:gridCol w:w="320"/>
            <w:gridCol w:w="300"/>
            <w:gridCol w:w="320"/>
            <w:gridCol w:w="300"/>
            <w:gridCol w:w="340"/>
            <w:gridCol w:w="480"/>
            <w:gridCol w:w="896.6666666666666"/>
            <w:gridCol w:w="896.6666666666666"/>
            <w:gridCol w:w="896.6666666666666"/>
          </w:tblGrid>
        </w:tblGridChange>
      </w:tblGrid>
      <w:tr>
        <w:trPr>
          <w:trHeight w:val="196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spacing w:after="0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Тип пожарного депо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spacing w:after="0" w:line="19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196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196" w:lineRule="auto"/>
              <w:ind w:left="2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196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19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150" w:lineRule="auto"/>
              <w:ind w:right="1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150" w:lineRule="auto"/>
              <w:ind w:right="1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spacing w:after="0" w:line="150" w:lineRule="auto"/>
              <w:ind w:right="9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4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15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15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7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spacing w:after="0" w:line="150" w:lineRule="auto"/>
              <w:ind w:right="5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B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C">
            <w:pPr>
              <w:spacing w:after="0" w:line="15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E">
            <w:pPr>
              <w:spacing w:after="0" w:line="150" w:lineRule="auto"/>
              <w:ind w:right="9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0">
            <w:pPr>
              <w:spacing w:after="0" w:line="184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 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3">
            <w:pPr>
              <w:spacing w:after="0" w:line="184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пожарных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spacing w:after="0" w:line="184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9">
            <w:pPr>
              <w:spacing w:after="0" w:line="199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депо,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C">
            <w:pPr>
              <w:spacing w:after="0" w:line="162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D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E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9F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0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1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2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3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4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5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6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7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8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9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A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B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D">
            <w:pPr>
              <w:spacing w:after="0" w:line="16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F">
            <w:pPr>
              <w:spacing w:after="0" w:line="184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земельного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spacing w:after="0" w:line="199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пожарного депо,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3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Рекомендуемое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8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СОСТАВ И ПЛОЩАДИ ПОМЕЩЕНИЙ НА ТЕРРИТОРИИ ПОЖАРНОГО ДЕПО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0.0" w:type="dxa"/>
        <w:jc w:val="left"/>
        <w:tblInd w:w="10.0" w:type="dxa"/>
        <w:tblLayout w:type="fixed"/>
        <w:tblLook w:val="0000"/>
      </w:tblPr>
      <w:tblGrid>
        <w:gridCol w:w="380"/>
        <w:gridCol w:w="1500"/>
        <w:gridCol w:w="340"/>
        <w:gridCol w:w="260"/>
        <w:gridCol w:w="60"/>
        <w:gridCol w:w="340"/>
        <w:gridCol w:w="340"/>
        <w:gridCol w:w="320"/>
        <w:gridCol w:w="360"/>
        <w:gridCol w:w="1320"/>
        <w:gridCol w:w="300"/>
        <w:gridCol w:w="340"/>
        <w:gridCol w:w="320"/>
        <w:gridCol w:w="300"/>
        <w:gridCol w:w="300"/>
        <w:gridCol w:w="100"/>
        <w:gridCol w:w="380"/>
        <w:gridCol w:w="482"/>
        <w:gridCol w:w="482"/>
        <w:gridCol w:w="482"/>
        <w:gridCol w:w="482"/>
        <w:gridCol w:w="482"/>
        <w:tblGridChange w:id="0">
          <w:tblGrid>
            <w:gridCol w:w="380"/>
            <w:gridCol w:w="1500"/>
            <w:gridCol w:w="340"/>
            <w:gridCol w:w="260"/>
            <w:gridCol w:w="60"/>
            <w:gridCol w:w="340"/>
            <w:gridCol w:w="340"/>
            <w:gridCol w:w="320"/>
            <w:gridCol w:w="360"/>
            <w:gridCol w:w="1320"/>
            <w:gridCol w:w="300"/>
            <w:gridCol w:w="340"/>
            <w:gridCol w:w="320"/>
            <w:gridCol w:w="300"/>
            <w:gridCol w:w="300"/>
            <w:gridCol w:w="100"/>
            <w:gridCol w:w="380"/>
            <w:gridCol w:w="482"/>
            <w:gridCol w:w="482"/>
            <w:gridCol w:w="482"/>
            <w:gridCol w:w="482"/>
            <w:gridCol w:w="482"/>
          </w:tblGrid>
        </w:tblGridChange>
      </w:tblGrid>
      <w:tr>
        <w:trPr>
          <w:trHeight w:val="253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1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3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4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5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6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7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A">
            <w:pPr>
              <w:spacing w:after="0" w:line="253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9"/>
                <w:szCs w:val="29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0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1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2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3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5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9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B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D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F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Тип пожарного депо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9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A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B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D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п.п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E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сооружений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F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0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1">
            <w:pPr>
              <w:spacing w:after="0" w:line="176" w:lineRule="auto"/>
              <w:ind w:right="2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4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5">
            <w:pPr>
              <w:spacing w:after="0" w:line="176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8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9">
            <w:pPr>
              <w:spacing w:after="0" w:line="176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B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C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D">
            <w:pPr>
              <w:spacing w:after="0" w:line="176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F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0">
            <w:pPr>
              <w:spacing w:after="0" w:line="176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3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4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9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A">
            <w:pPr>
              <w:spacing w:after="0" w:line="176" w:lineRule="auto"/>
              <w:ind w:right="17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D">
            <w:pPr>
              <w:spacing w:after="0" w:line="1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 в депо,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4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9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A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B">
            <w:pPr>
              <w:spacing w:after="0" w:line="176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C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D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E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F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0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1">
            <w:pPr>
              <w:spacing w:after="0" w:line="176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2">
            <w:pPr>
              <w:spacing w:after="0" w:line="176" w:lineRule="auto"/>
              <w:ind w:right="9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3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4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7">
            <w:pPr>
              <w:spacing w:after="0" w:line="176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8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9">
            <w:pPr>
              <w:spacing w:after="0" w:line="176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A">
            <w:pPr>
              <w:spacing w:after="0" w:line="176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D">
            <w:pPr>
              <w:spacing w:after="0" w:line="176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F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0">
            <w:pPr>
              <w:spacing w:after="0" w:line="176" w:lineRule="auto"/>
              <w:ind w:right="6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1">
            <w:pPr>
              <w:spacing w:after="0" w:line="176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2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3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4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5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6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7">
            <w:pPr>
              <w:spacing w:after="0" w:line="176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8">
            <w:pPr>
              <w:spacing w:after="0" w:line="176" w:lineRule="auto"/>
              <w:ind w:right="9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9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A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B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C">
            <w:pPr>
              <w:spacing w:after="0" w:line="176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D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E">
            <w:pPr>
              <w:spacing w:after="0" w:line="176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F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0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1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3">
            <w:pPr>
              <w:spacing w:after="0" w:line="176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5">
            <w:pPr>
              <w:spacing w:after="0" w:line="16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6">
            <w:pPr>
              <w:spacing w:after="0" w:line="16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Учебно-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7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8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0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1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3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4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5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6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7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8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rPr/>
        <w:sectPr>
          <w:type w:val="nextPage"/>
          <w:pgSz w:h="16840" w:w="11900"/>
          <w:pgMar w:bottom="92" w:top="596" w:left="1100" w:right="11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192" w:lineRule="auto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rtl w:val="0"/>
        </w:rPr>
        <w:t xml:space="preserve">16  16  16  16  14  14  14  16  16  16  16  14  14  14  14  14</w:t>
      </w:r>
    </w:p>
    <w:p w:rsidR="00000000" w:rsidDel="00000000" w:rsidP="00000000" w:rsidRDefault="00000000" w:rsidRPr="00000000" w14:paraId="0000027D">
      <w:pPr>
        <w:spacing w:after="0" w:line="192" w:lineRule="auto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rtl w:val="0"/>
        </w:rPr>
        <w:t xml:space="preserve">14  14  14  14  12  12  12  14  14  14  14  12  12  12  12  12</w:t>
      </w:r>
    </w:p>
    <w:p w:rsidR="00000000" w:rsidDel="00000000" w:rsidP="00000000" w:rsidRDefault="00000000" w:rsidRPr="00000000" w14:paraId="0000027E">
      <w:pPr>
        <w:spacing w:after="0" w:line="192" w:lineRule="auto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rtl w:val="0"/>
        </w:rPr>
        <w:t xml:space="preserve">12  12  12  12  10  10  10  12  12  12  12  10  10  10  10  10</w:t>
      </w:r>
    </w:p>
    <w:p w:rsidR="00000000" w:rsidDel="00000000" w:rsidP="00000000" w:rsidRDefault="00000000" w:rsidRPr="00000000" w14:paraId="0000027F">
      <w:pPr>
        <w:spacing w:after="0" w:line="184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000000"/>
          <w:sz w:val="15"/>
          <w:szCs w:val="15"/>
          <w:rtl w:val="0"/>
        </w:rPr>
        <w:t xml:space="preserve">4,5 м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15"/>
          <w:szCs w:val="15"/>
          <w:rtl w:val="0"/>
        </w:rPr>
        <w:t xml:space="preserve"> на сотрудника, предусматривается на 100% численности личного состава</w:t>
      </w:r>
    </w:p>
    <w:p w:rsidR="00000000" w:rsidDel="00000000" w:rsidP="00000000" w:rsidRDefault="00000000" w:rsidRPr="00000000" w14:paraId="00000280">
      <w:pPr>
        <w:spacing w:after="0" w:line="185" w:lineRule="auto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rtl w:val="0"/>
        </w:rPr>
        <w:t xml:space="preserve">4,5 м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rtl w:val="0"/>
        </w:rPr>
        <w:t xml:space="preserve"> на сотрудника, из расчета 100% численности дежурной смены</w:t>
      </w:r>
    </w:p>
    <w:p w:rsidR="00000000" w:rsidDel="00000000" w:rsidP="00000000" w:rsidRDefault="00000000" w:rsidRPr="00000000" w14:paraId="00000281">
      <w:pPr>
        <w:spacing w:after="0" w:line="192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СОСТАВ И ПЛОЩАДИ ПОМЕЩЕНИЙ ПОЖАРНОГО ДЕПО</w:t>
      </w:r>
    </w:p>
    <w:p w:rsidR="00000000" w:rsidDel="00000000" w:rsidP="00000000" w:rsidRDefault="00000000" w:rsidRPr="00000000" w14:paraId="00000282">
      <w:pPr>
        <w:spacing w:after="0" w:line="192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45  45  35  30  25  20  10  45  40  35  30  25  20  10  12  10</w:t>
      </w:r>
    </w:p>
    <w:p w:rsidR="00000000" w:rsidDel="00000000" w:rsidP="00000000" w:rsidRDefault="00000000" w:rsidRPr="00000000" w14:paraId="00000283">
      <w:pPr>
        <w:spacing w:after="0" w:line="192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30  30  25  25  20  18  16  30  30  25  25  20  18  16  18  16</w:t>
      </w:r>
    </w:p>
    <w:tbl>
      <w:tblPr>
        <w:tblStyle w:val="Table4"/>
        <w:tblW w:w="7080.0" w:type="dxa"/>
        <w:jc w:val="left"/>
        <w:tblInd w:w="0.0" w:type="pct"/>
        <w:tblLayout w:type="fixed"/>
        <w:tblLook w:val="0000"/>
      </w:tblPr>
      <w:tblGrid>
        <w:gridCol w:w="200"/>
        <w:gridCol w:w="1540"/>
        <w:gridCol w:w="360"/>
        <w:gridCol w:w="320"/>
        <w:gridCol w:w="340"/>
        <w:gridCol w:w="320"/>
        <w:gridCol w:w="340"/>
        <w:gridCol w:w="360"/>
        <w:gridCol w:w="280"/>
        <w:gridCol w:w="80"/>
        <w:gridCol w:w="300"/>
        <w:gridCol w:w="320"/>
        <w:gridCol w:w="340"/>
        <w:gridCol w:w="640"/>
        <w:gridCol w:w="320"/>
        <w:gridCol w:w="280"/>
        <w:gridCol w:w="420"/>
        <w:gridCol w:w="320"/>
        <w:tblGridChange w:id="0">
          <w:tblGrid>
            <w:gridCol w:w="200"/>
            <w:gridCol w:w="1540"/>
            <w:gridCol w:w="360"/>
            <w:gridCol w:w="320"/>
            <w:gridCol w:w="340"/>
            <w:gridCol w:w="320"/>
            <w:gridCol w:w="340"/>
            <w:gridCol w:w="360"/>
            <w:gridCol w:w="280"/>
            <w:gridCol w:w="80"/>
            <w:gridCol w:w="300"/>
            <w:gridCol w:w="320"/>
            <w:gridCol w:w="340"/>
            <w:gridCol w:w="640"/>
            <w:gridCol w:w="320"/>
            <w:gridCol w:w="280"/>
            <w:gridCol w:w="420"/>
            <w:gridCol w:w="320"/>
          </w:tblGrid>
        </w:tblGridChange>
      </w:tblGrid>
      <w:tr>
        <w:trPr>
          <w:trHeight w:val="207" w:hRule="atLeast"/>
        </w:trPr>
        <w:tc>
          <w:tcPr>
            <w:vAlign w:val="bottom"/>
          </w:tcPr>
          <w:p w:rsidR="00000000" w:rsidDel="00000000" w:rsidP="00000000" w:rsidRDefault="00000000" w:rsidRPr="00000000" w14:paraId="0000028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5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тренировочный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29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комплекс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9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2A8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спортивный зал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A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B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D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A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2">
            <w:pPr>
              <w:spacing w:after="0" w:line="184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3">
            <w:pPr>
              <w:spacing w:after="0" w:line="184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4">
            <w:pPr>
              <w:spacing w:after="0" w:line="184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  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7">
            <w:pPr>
              <w:spacing w:after="0" w:line="184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8">
            <w:pPr>
              <w:spacing w:after="0" w:line="184" w:lineRule="auto"/>
              <w:ind w:right="8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B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подсобными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B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2C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2DE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площадка для 100- 550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3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6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8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9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A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550 550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550 550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2F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метровой полосы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0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3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препятствиями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14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5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подземный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6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9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E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F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210 210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4">
            <w:pPr>
              <w:spacing w:after="0" w:line="184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2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резервуар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3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вместимостью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Align w:val="bottom"/>
          </w:tcPr>
          <w:p w:rsidR="00000000" w:rsidDel="00000000" w:rsidP="00000000" w:rsidRDefault="00000000" w:rsidRPr="00000000" w14:paraId="0000034A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B">
            <w:pPr>
              <w:spacing w:after="0" w:line="242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 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C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D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E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F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0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1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2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3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4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5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6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7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8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9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A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B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5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гидрант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6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площадкой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8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1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стоянки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39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3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A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A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3A4">
            <w:pPr>
              <w:spacing w:after="0" w:line="17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5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площадка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6">
            <w:pPr>
              <w:spacing w:after="0" w:line="170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7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8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9">
            <w:pPr>
              <w:spacing w:after="0" w:line="17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A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B">
            <w:pPr>
              <w:spacing w:after="0" w:line="17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AC">
            <w:pPr>
              <w:spacing w:after="0" w:line="17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E">
            <w:pPr>
              <w:spacing w:after="0" w:line="17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F">
            <w:pPr>
              <w:spacing w:after="0" w:line="17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0">
            <w:pPr>
              <w:spacing w:after="0" w:line="17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1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540 540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2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B3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250 250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5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B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учебной башней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C8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баскетбольная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3CA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612 612 360 360 360 360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3D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612 612 612 360 360 360 96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D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B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волей больная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E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3FE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Закрытый гараж-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40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576 480 384 288 288 192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6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40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576 480 384 288 288 192 96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1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1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стоянка резервных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42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3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4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9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A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B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C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D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E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0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1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4">
      <w:pPr>
        <w:numPr>
          <w:ilvl w:val="0"/>
          <w:numId w:val="3"/>
        </w:numPr>
        <w:tabs>
          <w:tab w:val="left" w:pos="260"/>
        </w:tabs>
        <w:spacing w:after="0" w:line="213" w:lineRule="auto"/>
        <w:ind w:left="260" w:hanging="24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703580</wp:posOffset>
            </wp:positionH>
            <wp:positionV relativeFrom="page">
              <wp:posOffset>359410</wp:posOffset>
            </wp:positionV>
            <wp:extent cx="4599940" cy="8271510"/>
            <wp:effectExtent b="0" l="0" r="0" t="0"/>
            <wp:wrapSquare wrapText="bothSides" distB="0" distT="0" distL="0" distR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8271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Склады:</w:t>
      </w:r>
    </w:p>
    <w:p w:rsidR="00000000" w:rsidDel="00000000" w:rsidP="00000000" w:rsidRDefault="00000000" w:rsidRPr="00000000" w14:paraId="00000435">
      <w:pPr>
        <w:tabs>
          <w:tab w:val="left" w:pos="1800"/>
          <w:tab w:val="left" w:pos="3420"/>
          <w:tab w:val="left" w:pos="3780"/>
          <w:tab w:val="left" w:pos="4120"/>
          <w:tab w:val="left" w:pos="5100"/>
          <w:tab w:val="left" w:pos="5440"/>
          <w:tab w:val="left" w:pos="6420"/>
          <w:tab w:val="left" w:pos="682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а) пожарного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60  60  60  50  50</w:t>
        <w:tab/>
        <w:t xml:space="preserve">40</w:t>
        <w:tab/>
        <w:t xml:space="preserve">20</w:t>
        <w:tab/>
        <w:t xml:space="preserve">60  60  60</w:t>
        <w:tab/>
        <w:t xml:space="preserve">50</w:t>
        <w:tab/>
        <w:t xml:space="preserve">50  40  20</w:t>
        <w:tab/>
        <w:t xml:space="preserve">20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="213" w:lineRule="auto"/>
        <w:ind w:left="2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оборудования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after="0" w:line="214" w:lineRule="auto"/>
        <w:ind w:left="2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хозяйственного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0" w:line="214" w:lineRule="auto"/>
        <w:ind w:left="2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инвентаря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tabs>
          <w:tab w:val="left" w:pos="1740"/>
          <w:tab w:val="left" w:pos="3780"/>
          <w:tab w:val="left" w:pos="6420"/>
          <w:tab w:val="left" w:pos="682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б) огнетушащих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240 200 200 160 120 80</w:t>
        <w:tab/>
        <w:t xml:space="preserve">40 240 200 200 160 120 80  40</w:t>
        <w:tab/>
        <w:t xml:space="preserve">80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after="0" w:line="226" w:lineRule="auto"/>
        <w:ind w:left="2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средств(порошок,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0" w:line="226" w:lineRule="auto"/>
        <w:ind w:left="2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пенообразователь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numPr>
          <w:ilvl w:val="0"/>
          <w:numId w:val="5"/>
        </w:numPr>
        <w:tabs>
          <w:tab w:val="left" w:pos="400"/>
        </w:tabs>
        <w:spacing w:after="0" w:line="214" w:lineRule="auto"/>
        <w:ind w:left="400" w:hanging="144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т.д.)</w:t>
      </w:r>
    </w:p>
    <w:tbl>
      <w:tblPr>
        <w:tblStyle w:val="Table5"/>
        <w:tblW w:w="9560.0" w:type="dxa"/>
        <w:jc w:val="left"/>
        <w:tblInd w:w="0.0" w:type="pct"/>
        <w:tblLayout w:type="fixed"/>
        <w:tblLook w:val="0000"/>
      </w:tblPr>
      <w:tblGrid>
        <w:gridCol w:w="200"/>
        <w:gridCol w:w="1460"/>
        <w:gridCol w:w="5060"/>
        <w:gridCol w:w="300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gridCol w:w="181.42857142857142"/>
        <w:tblGridChange w:id="0">
          <w:tblGrid>
            <w:gridCol w:w="200"/>
            <w:gridCol w:w="1460"/>
            <w:gridCol w:w="5060"/>
            <w:gridCol w:w="300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  <w:gridCol w:w="181.42857142857142"/>
          </w:tblGrid>
        </w:tblGridChange>
      </w:tblGrid>
      <w:tr>
        <w:trPr>
          <w:trHeight w:val="153" w:hRule="atLeast"/>
        </w:trPr>
        <w:tc>
          <w:tcPr>
            <w:vAlign w:val="bottom"/>
          </w:tcPr>
          <w:p w:rsidR="00000000" w:rsidDel="00000000" w:rsidP="00000000" w:rsidRDefault="00000000" w:rsidRPr="00000000" w14:paraId="0000043D">
            <w:pPr>
              <w:spacing w:after="0" w:line="15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E">
            <w:pPr>
              <w:spacing w:after="0" w:line="153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автозаправочная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bottom"/>
          </w:tcPr>
          <w:p w:rsidR="00000000" w:rsidDel="00000000" w:rsidP="00000000" w:rsidRDefault="00000000" w:rsidRPr="00000000" w14:paraId="0000043F">
            <w:pPr>
              <w:spacing w:after="0" w:line="153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Площадь определяется по действующим нормам и заданию 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E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4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0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станция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451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проектирование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6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2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подъездной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7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4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площадкой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8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6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97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8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Пункт 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A9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A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диспетчерская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B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A">
            <w:pPr>
              <w:spacing w:after="0" w:line="184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BB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C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аппаратная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C">
            <w:pPr>
              <w:spacing w:after="0" w:line="184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4CD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E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9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E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4D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0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1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4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9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A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B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C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D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E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0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1">
      <w:pPr>
        <w:numPr>
          <w:ilvl w:val="0"/>
          <w:numId w:val="8"/>
        </w:numPr>
        <w:tabs>
          <w:tab w:val="left" w:pos="260"/>
        </w:tabs>
        <w:spacing w:after="0" w:line="213" w:lineRule="auto"/>
        <w:ind w:left="260" w:hanging="24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Рукавный участок:</w:t>
      </w:r>
    </w:p>
    <w:p w:rsidR="00000000" w:rsidDel="00000000" w:rsidP="00000000" w:rsidRDefault="00000000" w:rsidRPr="00000000" w14:paraId="000004F2">
      <w:pPr>
        <w:spacing w:after="0" w:line="14.399999999999999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after="0" w:lineRule="auto"/>
        <w:ind w:left="260" w:right="7940" w:hanging="26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а) помещение для обслуживания и хранения рукавов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after="0" w:line="14.399999999999999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pacing w:after="0" w:line="226" w:lineRule="auto"/>
        <w:ind w:left="260" w:right="8100" w:hanging="26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б) помещение для мойки и сушки спецодежды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numPr>
          <w:ilvl w:val="0"/>
          <w:numId w:val="10"/>
        </w:numPr>
        <w:tabs>
          <w:tab w:val="left" w:pos="260"/>
        </w:tabs>
        <w:spacing w:after="0" w:line="214" w:lineRule="auto"/>
        <w:ind w:left="260" w:hanging="24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Пост</w:t>
      </w:r>
    </w:p>
    <w:p w:rsidR="00000000" w:rsidDel="00000000" w:rsidP="00000000" w:rsidRDefault="00000000" w:rsidRPr="00000000" w14:paraId="000004F7">
      <w:pPr>
        <w:spacing w:after="0" w:lineRule="auto"/>
        <w:ind w:left="260" w:right="784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газодымозащитной службы (ГДЗС)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spacing w:after="0" w:line="213" w:lineRule="auto"/>
        <w:ind w:left="26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помещения для35  30  25  20  50  30  20  35  30  25  20  50  30  20  20  20</w:t>
      </w:r>
    </w:p>
    <w:p w:rsidR="00000000" w:rsidDel="00000000" w:rsidP="00000000" w:rsidRDefault="00000000" w:rsidRPr="00000000" w14:paraId="000004F9">
      <w:pPr>
        <w:spacing w:after="0" w:lineRule="auto"/>
        <w:ind w:left="260" w:right="828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хранения и проверки противогазов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spacing w:after="0" w:line="14.399999999999999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numPr>
          <w:ilvl w:val="0"/>
          <w:numId w:val="6"/>
        </w:numPr>
        <w:tabs>
          <w:tab w:val="left" w:pos="260"/>
        </w:tabs>
        <w:spacing w:after="0" w:lineRule="auto"/>
        <w:ind w:left="260" w:right="8380" w:hanging="24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Служебные помещения:</w:t>
      </w:r>
    </w:p>
    <w:p w:rsidR="00000000" w:rsidDel="00000000" w:rsidP="00000000" w:rsidRDefault="00000000" w:rsidRPr="00000000" w14:paraId="000004FC">
      <w:pPr>
        <w:spacing w:after="0" w:line="14.399999999999999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pacing w:after="0" w:lineRule="auto"/>
        <w:ind w:left="260" w:right="8420" w:hanging="26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а) кабинет начальника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after="0" w:line="14.399999999999999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spacing w:after="0" w:line="226" w:lineRule="auto"/>
        <w:ind w:right="834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б) кабинет зам. начальника в)  канцелярия (приемная)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after="0" w:line="14.399999999999999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spacing w:after="0" w:lineRule="auto"/>
        <w:ind w:left="260" w:right="8340" w:hanging="25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г) помещение инспекторов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pacing w:after="0" w:line="26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pacing w:after="0" w:line="261" w:lineRule="auto"/>
        <w:ind w:left="260" w:right="8000" w:hanging="26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д) комната для отдыха дежурной смены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pacing w:after="0" w:line="200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spacing w:after="0" w:line="200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after="0" w:line="200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0" w:line="216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pacing w:after="0" w:line="139.00000000000003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Обязательное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spacing w:after="0" w:line="20" w:lineRule="auto"/>
        <w:rPr>
          <w:rFonts w:ascii="Arial" w:cs="Arial" w:eastAsia="Arial" w:hAnsi="Arial"/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-70484</wp:posOffset>
            </wp:positionH>
            <wp:positionV relativeFrom="paragraph">
              <wp:posOffset>755015</wp:posOffset>
            </wp:positionV>
            <wp:extent cx="4533900" cy="762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0C">
      <w:pPr>
        <w:rPr/>
        <w:sectPr>
          <w:type w:val="nextPage"/>
          <w:pgSz w:h="16840" w:w="11900"/>
          <w:pgMar w:bottom="1440" w:top="529" w:left="1220" w:right="11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0.0" w:type="pct"/>
        <w:tblLayout w:type="fixed"/>
        <w:tblLook w:val="0000"/>
      </w:tblPr>
      <w:tblGrid>
        <w:gridCol w:w="440"/>
        <w:gridCol w:w="1460"/>
        <w:gridCol w:w="340"/>
        <w:gridCol w:w="300"/>
        <w:gridCol w:w="400"/>
        <w:gridCol w:w="380"/>
        <w:gridCol w:w="300"/>
        <w:gridCol w:w="300"/>
        <w:gridCol w:w="1400"/>
        <w:gridCol w:w="320"/>
        <w:gridCol w:w="340"/>
        <w:gridCol w:w="300"/>
        <w:gridCol w:w="320"/>
        <w:gridCol w:w="320"/>
        <w:gridCol w:w="220"/>
        <w:gridCol w:w="630"/>
        <w:gridCol w:w="630"/>
        <w:gridCol w:w="630"/>
        <w:gridCol w:w="630"/>
        <w:tblGridChange w:id="0">
          <w:tblGrid>
            <w:gridCol w:w="440"/>
            <w:gridCol w:w="1460"/>
            <w:gridCol w:w="340"/>
            <w:gridCol w:w="300"/>
            <w:gridCol w:w="400"/>
            <w:gridCol w:w="380"/>
            <w:gridCol w:w="300"/>
            <w:gridCol w:w="300"/>
            <w:gridCol w:w="1400"/>
            <w:gridCol w:w="320"/>
            <w:gridCol w:w="340"/>
            <w:gridCol w:w="300"/>
            <w:gridCol w:w="320"/>
            <w:gridCol w:w="320"/>
            <w:gridCol w:w="220"/>
            <w:gridCol w:w="630"/>
            <w:gridCol w:w="630"/>
            <w:gridCol w:w="630"/>
            <w:gridCol w:w="630"/>
          </w:tblGrid>
        </w:tblGridChange>
      </w:tblGrid>
      <w:tr>
        <w:trPr>
          <w:trHeight w:val="414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50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50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0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1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2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4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6">
            <w:pPr>
              <w:spacing w:after="0" w:lineRule="auto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B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C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D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E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F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3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4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8">
            <w:pPr>
              <w:spacing w:after="0" w:line="176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Тип пожарного депо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D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F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0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1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2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3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Align w:val="bottom"/>
          </w:tcPr>
          <w:p w:rsidR="00000000" w:rsidDel="00000000" w:rsidP="00000000" w:rsidRDefault="00000000" w:rsidRPr="00000000" w14:paraId="00000534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п.п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5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сооружений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8">
            <w:pPr>
              <w:spacing w:after="0" w:line="176" w:lineRule="auto"/>
              <w:ind w:right="20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9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A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B">
            <w:pPr>
              <w:spacing w:after="0" w:line="176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C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D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F">
            <w:pPr>
              <w:spacing w:after="0" w:line="176" w:lineRule="auto"/>
              <w:ind w:right="21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0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1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2">
            <w:pPr>
              <w:spacing w:after="0" w:line="176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3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4">
            <w:pPr>
              <w:spacing w:after="0" w:line="176" w:lineRule="auto"/>
              <w:ind w:left="2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Align w:val="bottom"/>
          </w:tcPr>
          <w:p w:rsidR="00000000" w:rsidDel="00000000" w:rsidP="00000000" w:rsidRDefault="00000000" w:rsidRPr="00000000" w14:paraId="0000054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8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9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A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B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C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D">
            <w:pPr>
              <w:spacing w:after="0" w:line="176" w:lineRule="auto"/>
              <w:ind w:right="1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0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автомобилей в депо,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4">
            <w:pPr>
              <w:spacing w:after="0" w:line="176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6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7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8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9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A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B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C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D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E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F">
            <w:pPr>
              <w:spacing w:after="0" w:line="176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0">
            <w:pPr>
              <w:spacing w:after="0" w:line="176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1">
            <w:pPr>
              <w:spacing w:after="0" w:line="176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2">
            <w:pPr>
              <w:spacing w:after="0" w:line="176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3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4">
            <w:pPr>
              <w:spacing w:after="0" w:line="176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5">
            <w:pPr>
              <w:spacing w:after="0" w:line="176" w:lineRule="auto"/>
              <w:ind w:right="9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6">
            <w:pPr>
              <w:spacing w:after="0" w:line="176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7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8">
            <w:pPr>
              <w:spacing w:after="0" w:line="176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9">
            <w:pPr>
              <w:spacing w:after="0" w:line="176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A">
            <w:pPr>
              <w:spacing w:after="0" w:line="176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B">
            <w:pPr>
              <w:spacing w:after="0" w:line="176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Align w:val="bottom"/>
          </w:tcPr>
          <w:p w:rsidR="00000000" w:rsidDel="00000000" w:rsidP="00000000" w:rsidRDefault="00000000" w:rsidRPr="00000000" w14:paraId="0000056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E">
            <w:pPr>
              <w:spacing w:after="0" w:lineRule="auto"/>
              <w:ind w:right="6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F">
            <w:pPr>
              <w:spacing w:after="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0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1">
            <w:pPr>
              <w:spacing w:after="0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2">
            <w:pPr>
              <w:spacing w:after="0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3">
            <w:pPr>
              <w:spacing w:after="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4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5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6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7">
            <w:pPr>
              <w:spacing w:after="0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8">
            <w:pPr>
              <w:spacing w:after="0" w:lineRule="auto"/>
              <w:ind w:right="5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9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A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B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C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D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E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F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5080</wp:posOffset>
            </wp:positionH>
            <wp:positionV relativeFrom="paragraph">
              <wp:posOffset>-794384</wp:posOffset>
            </wp:positionV>
            <wp:extent cx="4533900" cy="8256905"/>
            <wp:effectExtent b="0" l="0" r="0" t="0"/>
            <wp:wrapSquare wrapText="bothSides" distB="0" distT="0" distL="0" distR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256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81">
      <w:pPr>
        <w:numPr>
          <w:ilvl w:val="0"/>
          <w:numId w:val="9"/>
        </w:numPr>
        <w:tabs>
          <w:tab w:val="left" w:pos="380"/>
        </w:tabs>
        <w:spacing w:after="0" w:line="238" w:lineRule="auto"/>
        <w:ind w:left="380" w:right="7900" w:hanging="234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Помещения пожарной техники</w:t>
      </w:r>
    </w:p>
    <w:tbl>
      <w:tblPr>
        <w:tblStyle w:val="Table7"/>
        <w:tblW w:w="6980.0" w:type="dxa"/>
        <w:jc w:val="left"/>
        <w:tblInd w:w="120.0" w:type="dxa"/>
        <w:tblLayout w:type="fixed"/>
        <w:tblLook w:val="0000"/>
      </w:tblPr>
      <w:tblGrid>
        <w:gridCol w:w="200"/>
        <w:gridCol w:w="1600"/>
        <w:gridCol w:w="320"/>
        <w:gridCol w:w="340"/>
        <w:gridCol w:w="360"/>
        <w:gridCol w:w="340"/>
        <w:gridCol w:w="340"/>
        <w:gridCol w:w="340"/>
        <w:gridCol w:w="280"/>
        <w:gridCol w:w="360"/>
        <w:gridCol w:w="340"/>
        <w:gridCol w:w="340"/>
        <w:gridCol w:w="340"/>
        <w:gridCol w:w="340"/>
        <w:gridCol w:w="340"/>
        <w:gridCol w:w="280"/>
        <w:gridCol w:w="360"/>
        <w:gridCol w:w="160"/>
        <w:tblGridChange w:id="0">
          <w:tblGrid>
            <w:gridCol w:w="200"/>
            <w:gridCol w:w="1600"/>
            <w:gridCol w:w="320"/>
            <w:gridCol w:w="340"/>
            <w:gridCol w:w="360"/>
            <w:gridCol w:w="340"/>
            <w:gridCol w:w="340"/>
            <w:gridCol w:w="340"/>
            <w:gridCol w:w="280"/>
            <w:gridCol w:w="360"/>
            <w:gridCol w:w="340"/>
            <w:gridCol w:w="340"/>
            <w:gridCol w:w="340"/>
            <w:gridCol w:w="340"/>
            <w:gridCol w:w="340"/>
            <w:gridCol w:w="280"/>
            <w:gridCol w:w="360"/>
            <w:gridCol w:w="160"/>
          </w:tblGrid>
        </w:tblGridChange>
      </w:tblGrid>
      <w:tr>
        <w:trPr>
          <w:trHeight w:val="153" w:hRule="atLeast"/>
        </w:trPr>
        <w:tc>
          <w:tcPr>
            <w:vAlign w:val="bottom"/>
          </w:tcPr>
          <w:p w:rsidR="00000000" w:rsidDel="00000000" w:rsidP="00000000" w:rsidRDefault="00000000" w:rsidRPr="00000000" w14:paraId="00000582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3">
            <w:pPr>
              <w:spacing w:after="0" w:line="154.00000000000003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и техобслуживания: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4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5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6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7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8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9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A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B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C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D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E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F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0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1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2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3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594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5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59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860 720 580 440 370 210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59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860 720 580 440 370 210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A3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70 175 70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5A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пожарной техники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5B8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B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3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C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70 70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5C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B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техобслуживания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5D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осмотровой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5E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канавой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00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1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мастерская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9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B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1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12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3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кладовая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9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B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D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1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2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2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5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инструмента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3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запасных частей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48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пост мойки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B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3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7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8">
            <w:pPr>
              <w:spacing w:after="0" w:line="184" w:lineRule="auto"/>
              <w:ind w:right="8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9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5A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B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5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A">
            <w:pPr>
              <w:spacing w:after="0" w:line="184" w:lineRule="auto"/>
              <w:ind w:right="8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B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6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7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движения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90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1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5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9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B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A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A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3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B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5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дежурной смены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Align w:val="bottom"/>
          </w:tcPr>
          <w:p w:rsidR="00000000" w:rsidDel="00000000" w:rsidP="00000000" w:rsidRDefault="00000000" w:rsidRPr="00000000" w14:paraId="000006C6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7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учебный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bottom"/>
          </w:tcPr>
          <w:p w:rsidR="00000000" w:rsidDel="00000000" w:rsidP="00000000" w:rsidRDefault="00000000" w:rsidRPr="00000000" w14:paraId="000006C8">
            <w:pPr>
              <w:spacing w:after="0" w:line="242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2,5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на сотрудника, из расчета 100% численности дежурной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7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D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E1">
            <w:pPr>
              <w:spacing w:after="0" w:line="184" w:lineRule="auto"/>
              <w:ind w:right="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смены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EA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B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D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1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2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3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5">
            <w:pPr>
              <w:spacing w:after="0" w:line="184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8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F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6F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70E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F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0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1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4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9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A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B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C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D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E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0">
      <w:pPr>
        <w:numPr>
          <w:ilvl w:val="0"/>
          <w:numId w:val="11"/>
        </w:numPr>
        <w:tabs>
          <w:tab w:val="left" w:pos="380"/>
        </w:tabs>
        <w:spacing w:after="0" w:line="213" w:lineRule="auto"/>
        <w:ind w:left="380" w:hanging="234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Вспомогательные</w:t>
      </w:r>
    </w:p>
    <w:p w:rsidR="00000000" w:rsidDel="00000000" w:rsidP="00000000" w:rsidRDefault="00000000" w:rsidRPr="00000000" w14:paraId="00000721">
      <w:pPr>
        <w:spacing w:after="0" w:line="213" w:lineRule="auto"/>
        <w:ind w:left="38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помещения:</w:t>
      </w:r>
    </w:p>
    <w:p w:rsidR="00000000" w:rsidDel="00000000" w:rsidP="00000000" w:rsidRDefault="00000000" w:rsidRPr="00000000" w14:paraId="0000072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spacing w:after="0" w:lineRule="auto"/>
        <w:ind w:left="1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а)  восстановительный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spacing w:after="0" w:line="213" w:lineRule="auto"/>
        <w:ind w:left="3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пункт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spacing w:after="0" w:line="214" w:lineRule="auto"/>
        <w:ind w:left="3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гардеробная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spacing w:after="0" w:line="214" w:lineRule="auto"/>
        <w:ind w:left="3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спецобмундиро-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spacing w:after="0" w:line="10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60.0" w:type="dxa"/>
        <w:jc w:val="left"/>
        <w:tblInd w:w="0.0" w:type="pct"/>
        <w:tblLayout w:type="fixed"/>
        <w:tblLook w:val="0000"/>
      </w:tblPr>
      <w:tblGrid>
        <w:gridCol w:w="320"/>
        <w:gridCol w:w="1560"/>
        <w:gridCol w:w="300"/>
        <w:gridCol w:w="80"/>
        <w:gridCol w:w="340"/>
        <w:gridCol w:w="340"/>
        <w:gridCol w:w="380"/>
        <w:gridCol w:w="320"/>
        <w:gridCol w:w="340"/>
        <w:gridCol w:w="240"/>
        <w:gridCol w:w="60"/>
        <w:gridCol w:w="380"/>
        <w:gridCol w:w="280"/>
        <w:gridCol w:w="360"/>
        <w:gridCol w:w="360"/>
        <w:gridCol w:w="300"/>
        <w:gridCol w:w="360"/>
        <w:gridCol w:w="280"/>
        <w:gridCol w:w="300"/>
        <w:gridCol w:w="240"/>
        <w:gridCol w:w="2520"/>
        <w:tblGridChange w:id="0">
          <w:tblGrid>
            <w:gridCol w:w="320"/>
            <w:gridCol w:w="1560"/>
            <w:gridCol w:w="300"/>
            <w:gridCol w:w="80"/>
            <w:gridCol w:w="340"/>
            <w:gridCol w:w="340"/>
            <w:gridCol w:w="380"/>
            <w:gridCol w:w="320"/>
            <w:gridCol w:w="340"/>
            <w:gridCol w:w="240"/>
            <w:gridCol w:w="60"/>
            <w:gridCol w:w="380"/>
            <w:gridCol w:w="280"/>
            <w:gridCol w:w="360"/>
            <w:gridCol w:w="360"/>
            <w:gridCol w:w="300"/>
            <w:gridCol w:w="360"/>
            <w:gridCol w:w="280"/>
            <w:gridCol w:w="300"/>
            <w:gridCol w:w="240"/>
            <w:gridCol w:w="2520"/>
          </w:tblGrid>
        </w:tblGridChange>
      </w:tblGrid>
      <w:tr>
        <w:trPr>
          <w:trHeight w:val="207" w:hRule="atLeast"/>
        </w:trPr>
        <w:tc>
          <w:tcPr>
            <w:vAlign w:val="bottom"/>
          </w:tcPr>
          <w:p w:rsidR="00000000" w:rsidDel="00000000" w:rsidP="00000000" w:rsidRDefault="00000000" w:rsidRPr="00000000" w14:paraId="0000072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9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A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B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C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D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E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0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1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4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9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A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B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Align w:val="bottom"/>
          </w:tcPr>
          <w:p w:rsidR="00000000" w:rsidDel="00000000" w:rsidP="00000000" w:rsidRDefault="00000000" w:rsidRPr="00000000" w14:paraId="0000073D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E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гардероб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F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bottom"/>
          </w:tcPr>
          <w:p w:rsidR="00000000" w:rsidDel="00000000" w:rsidP="00000000" w:rsidRDefault="00000000" w:rsidRPr="00000000" w14:paraId="00000740">
            <w:pPr>
              <w:spacing w:after="0" w:line="24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4,5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на сотрудника, из расчета 100% численности 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0">
            <w:pPr>
              <w:spacing w:after="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1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75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75C">
            <w:pPr>
              <w:spacing w:after="0" w:line="199" w:lineRule="auto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76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8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термокамера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9">
            <w:pPr>
              <w:spacing w:after="0" w:line="184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B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77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D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душевые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80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781">
            <w:pPr>
              <w:spacing w:after="0" w:line="17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Предусматриваются согласно действующим нормам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8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8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79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2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уборные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5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7A6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7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8">
            <w:pPr>
              <w:spacing w:after="0" w:line="170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A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B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C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D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E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F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0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1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2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3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4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5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6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7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8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B9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B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7B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BC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психологической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B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F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7D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D1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разгрузки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D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D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E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E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Align w:val="bottom"/>
          </w:tcPr>
          <w:p w:rsidR="00000000" w:rsidDel="00000000" w:rsidP="00000000" w:rsidRDefault="00000000" w:rsidRPr="00000000" w14:paraId="000007E5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E6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 приема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bottom"/>
          </w:tcPr>
          <w:p w:rsidR="00000000" w:rsidDel="00000000" w:rsidP="00000000" w:rsidRDefault="00000000" w:rsidRPr="00000000" w14:paraId="000007E7">
            <w:pPr>
              <w:spacing w:after="0" w:line="207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1,4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 на сотрудника, из расчета 75% численности личного 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9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Align w:val="bottom"/>
          </w:tcPr>
          <w:p w:rsidR="00000000" w:rsidDel="00000000" w:rsidP="00000000" w:rsidRDefault="00000000" w:rsidRPr="00000000" w14:paraId="000007FA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B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пищи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C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D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E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F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0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1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802">
            <w:pPr>
              <w:spacing w:after="0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дежурного 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8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9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A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B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C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D">
            <w:pPr>
              <w:spacing w:after="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80F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10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 разогрева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11">
            <w:pPr>
              <w:spacing w:after="0" w:line="170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2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3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4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5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6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7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18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A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B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C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D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E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F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0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1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2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3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82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5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пищи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3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3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83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3A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3B">
            <w:pPr>
              <w:spacing w:after="0" w:line="184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D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84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F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вещимущества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5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5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Align w:val="bottom"/>
          </w:tcPr>
          <w:p w:rsidR="00000000" w:rsidDel="00000000" w:rsidP="00000000" w:rsidRDefault="00000000" w:rsidRPr="00000000" w14:paraId="00000863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4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комнатой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1,6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8">
            <w:pPr>
              <w:spacing w:after="0" w:line="207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 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869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сотрудника, из расчета 100% численности 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7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87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9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коменданта зал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bottom"/>
          </w:tcPr>
          <w:p w:rsidR="00000000" w:rsidDel="00000000" w:rsidP="00000000" w:rsidRDefault="00000000" w:rsidRPr="00000000" w14:paraId="00000882">
            <w:pPr>
              <w:spacing w:after="0" w:lineRule="auto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" w:hRule="atLeast"/>
        </w:trPr>
        <w:tc>
          <w:tcPr>
            <w:vAlign w:val="bottom"/>
          </w:tcPr>
          <w:p w:rsidR="00000000" w:rsidDel="00000000" w:rsidP="00000000" w:rsidRDefault="00000000" w:rsidRPr="00000000" w14:paraId="0000088D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88E">
            <w:pPr>
              <w:spacing w:after="0" w:line="161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собраний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F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0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1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2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3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4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5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6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bottom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A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B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C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D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E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F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0">
            <w:pPr>
              <w:spacing w:after="0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1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bottom"/>
          </w:tcPr>
          <w:p w:rsidR="00000000" w:rsidDel="00000000" w:rsidP="00000000" w:rsidRDefault="00000000" w:rsidRPr="00000000" w14:paraId="000008A2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4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5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6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7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8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9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A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B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C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D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E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F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0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1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2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3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4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5">
            <w:pPr>
              <w:spacing w:after="0" w:lineRule="auto"/>
              <w:rPr>
                <w:color w:val="000000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8B7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8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 при зале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9">
            <w:pPr>
              <w:spacing w:after="0" w:line="170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B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C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D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E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F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0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1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2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3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4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5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6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7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8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9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A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B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8C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D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собраний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8E1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2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спортивный зал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3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5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6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7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8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9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A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C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D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E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F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0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1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2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3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F4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F5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8F6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F7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Служебные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F8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F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bottom"/>
          </w:tcPr>
          <w:p w:rsidR="00000000" w:rsidDel="00000000" w:rsidP="00000000" w:rsidRDefault="00000000" w:rsidRPr="00000000" w14:paraId="000008FA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Площадь и высоту помещений следует принимать согласно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90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C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квартиры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913">
            <w:pPr>
              <w:spacing w:after="0" w:line="184" w:lineRule="auto"/>
              <w:ind w:right="14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действующим нормам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1F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Align w:val="bottom"/>
          </w:tcPr>
          <w:p w:rsidR="00000000" w:rsidDel="00000000" w:rsidP="00000000" w:rsidRDefault="00000000" w:rsidRPr="00000000" w14:paraId="0000092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1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(количество):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bottom"/>
          </w:tcPr>
          <w:p w:rsidR="00000000" w:rsidDel="00000000" w:rsidP="00000000" w:rsidRDefault="00000000" w:rsidRPr="00000000" w14:paraId="00000935">
            <w:pPr>
              <w:spacing w:after="0" w:line="17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6">
            <w:pPr>
              <w:spacing w:after="0" w:line="17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однокомнатные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7">
            <w:pPr>
              <w:spacing w:after="0" w:line="170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8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9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A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B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C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D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E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0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1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2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3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4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5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6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7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48">
            <w:pPr>
              <w:spacing w:after="0" w:line="17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49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94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4B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двухкомнатные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4C">
            <w:pPr>
              <w:spacing w:after="0" w:line="184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5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5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5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95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60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трехкомнатные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61">
            <w:pPr>
              <w:spacing w:after="0" w:line="184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68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0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3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97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5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Общежитие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6">
            <w:pPr>
              <w:spacing w:after="0" w:line="184" w:lineRule="auto"/>
              <w:ind w:left="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98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A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личного 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D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99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F">
            <w:pPr>
              <w:spacing w:after="0" w:line="184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A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A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B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B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4">
            <w:pPr>
              <w:spacing w:after="0" w:line="199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7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spacing w:after="0" w:line="293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Примечания 1. Расчетное количествосотрудников в дежурной смене на 1 пожарный автомобиль — 7 чел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numPr>
          <w:ilvl w:val="0"/>
          <w:numId w:val="12"/>
        </w:numPr>
        <w:tabs>
          <w:tab w:val="left" w:pos="184"/>
        </w:tabs>
        <w:spacing w:after="0" w:line="225" w:lineRule="auto"/>
        <w:ind w:left="0" w:firstLine="8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центральных пожарных депоразрешается размешать центр управления силами и средствами, отряд пожарнойохраны, учебный пункт, базу газодымозашитной службы, рукавный пост,конференц-зал с кинопроекционной и фойе. Площади данных помещений следуетопределять по прил 5</w:t>
      </w:r>
    </w:p>
    <w:p w:rsidR="00000000" w:rsidDel="00000000" w:rsidP="00000000" w:rsidRDefault="00000000" w:rsidRPr="00000000" w14:paraId="000009CD">
      <w:pPr>
        <w:spacing w:after="0" w:line="130.99999999999997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numPr>
          <w:ilvl w:val="0"/>
          <w:numId w:val="12"/>
        </w:numPr>
        <w:tabs>
          <w:tab w:val="left" w:pos="184"/>
        </w:tabs>
        <w:spacing w:after="0" w:line="180" w:lineRule="auto"/>
        <w:ind w:left="0" w:right="1120" w:firstLine="8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пожарном депо допускается размещатьодну емкость до 2 м</w:t>
      </w:r>
      <w:r w:rsidDel="00000000" w:rsidR="00000000" w:rsidRPr="00000000">
        <w:rPr>
          <w:rFonts w:ascii="Arial" w:cs="Arial" w:eastAsia="Arial" w:hAnsi="Arial"/>
          <w:color w:val="000000"/>
          <w:sz w:val="35"/>
          <w:szCs w:val="35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дляхранения пенообразователя в отдельном отапливаемом помещении</w:t>
      </w:r>
    </w:p>
    <w:p w:rsidR="00000000" w:rsidDel="00000000" w:rsidP="00000000" w:rsidRDefault="00000000" w:rsidRPr="00000000" w14:paraId="000009CF">
      <w:pPr>
        <w:spacing w:after="0" w:line="13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numPr>
          <w:ilvl w:val="0"/>
          <w:numId w:val="12"/>
        </w:numPr>
        <w:tabs>
          <w:tab w:val="left" w:pos="184"/>
        </w:tabs>
        <w:spacing w:after="0" w:line="232" w:lineRule="auto"/>
        <w:ind w:left="0" w:right="540" w:firstLine="8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здании пожарного депо спортивный залне предусматривается, если он имеется в составе учебно-тренировочного комплекса</w:t>
      </w:r>
    </w:p>
    <w:p w:rsidR="00000000" w:rsidDel="00000000" w:rsidP="00000000" w:rsidRDefault="00000000" w:rsidRPr="00000000" w14:paraId="000009D1">
      <w:pPr>
        <w:rPr/>
        <w:sectPr>
          <w:type w:val="nextPage"/>
          <w:pgSz w:h="16840" w:w="11900"/>
          <w:pgMar w:bottom="167" w:top="394" w:left="1100" w:right="11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Обязательное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spacing w:after="0" w:line="28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СОСТАВ И ПЛОЩАДИ ПОМЕЩЕНИЙ ЦЕНТРАЛЬНЫХ ПОЖАРНЫХ ДЕПО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spacing w:after="0" w:line="3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80.0" w:type="dxa"/>
        <w:jc w:val="left"/>
        <w:tblInd w:w="0.0" w:type="pct"/>
        <w:tblLayout w:type="fixed"/>
        <w:tblLook w:val="0000"/>
      </w:tblPr>
      <w:tblGrid>
        <w:gridCol w:w="440"/>
        <w:gridCol w:w="4100"/>
        <w:gridCol w:w="2060"/>
        <w:gridCol w:w="1026.6666666666667"/>
        <w:gridCol w:w="1026.6666666666667"/>
        <w:gridCol w:w="1026.6666666666667"/>
        <w:tblGridChange w:id="0">
          <w:tblGrid>
            <w:gridCol w:w="440"/>
            <w:gridCol w:w="4100"/>
            <w:gridCol w:w="2060"/>
            <w:gridCol w:w="1026.6666666666667"/>
            <w:gridCol w:w="1026.6666666666667"/>
            <w:gridCol w:w="1026.6666666666667"/>
          </w:tblGrid>
        </w:tblGridChange>
      </w:tblGrid>
      <w:tr>
        <w:trPr>
          <w:trHeight w:val="414" w:hRule="atLeast"/>
        </w:trPr>
        <w:tc>
          <w:tcPr>
            <w:vAlign w:val="bottom"/>
          </w:tcPr>
          <w:p w:rsidR="00000000" w:rsidDel="00000000" w:rsidP="00000000" w:rsidRDefault="00000000" w:rsidRPr="00000000" w14:paraId="000009D9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D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, 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9D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9E0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Состав помещений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E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количестве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bottom"/>
          </w:tcPr>
          <w:p w:rsidR="00000000" w:rsidDel="00000000" w:rsidP="00000000" w:rsidRDefault="00000000" w:rsidRPr="00000000" w14:paraId="000009E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обслуживаемых пожарных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9E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C">
            <w:pPr>
              <w:spacing w:after="0" w:lineRule="auto"/>
              <w:rPr>
                <w:color w:val="000000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bottom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2">
            <w:pPr>
              <w:spacing w:after="0" w:lineRule="auto"/>
              <w:rPr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3">
            <w:pPr>
              <w:spacing w:after="0" w:lineRule="auto"/>
              <w:rPr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9F4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5">
            <w:pPr>
              <w:spacing w:after="0" w:lineRule="auto"/>
              <w:rPr>
                <w:color w:val="00000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vAlign w:val="bottom"/>
          </w:tcPr>
          <w:p w:rsidR="00000000" w:rsidDel="00000000" w:rsidP="00000000" w:rsidRDefault="00000000" w:rsidRPr="00000000" w14:paraId="000009F7">
            <w:pPr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8">
            <w:pPr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9">
            <w:pPr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B">
            <w:pPr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Align w:val="bottom"/>
          </w:tcPr>
          <w:p w:rsidR="00000000" w:rsidDel="00000000" w:rsidP="00000000" w:rsidRDefault="00000000" w:rsidRPr="00000000" w14:paraId="000009FD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F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0">
            <w:pPr>
              <w:spacing w:after="0" w:line="162" w:lineRule="auto"/>
              <w:ind w:right="4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1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5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более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7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9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A">
            <w:pPr>
              <w:spacing w:after="0" w:line="176" w:lineRule="auto"/>
              <w:ind w:right="188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B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C">
            <w:pPr>
              <w:spacing w:after="0" w:line="176" w:lineRule="auto"/>
              <w:ind w:right="1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D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Align w:val="bottom"/>
          </w:tcPr>
          <w:p w:rsidR="00000000" w:rsidDel="00000000" w:rsidP="00000000" w:rsidRDefault="00000000" w:rsidRPr="00000000" w14:paraId="00000A0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0">
            <w:pPr>
              <w:spacing w:after="0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Помещения отряда 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1">
            <w:pPr>
              <w:spacing w:after="0" w:line="218" w:lineRule="auto"/>
              <w:ind w:left="1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По 4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5"/>
                <w:szCs w:val="25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1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 сотрудника,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1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1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комнаты на 4-6 и 3-5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1B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5080</wp:posOffset>
            </wp:positionH>
            <wp:positionV relativeFrom="paragraph">
              <wp:posOffset>-1165859</wp:posOffset>
            </wp:positionV>
            <wp:extent cx="4183380" cy="6618605"/>
            <wp:effectExtent b="0" l="0" r="0" t="0"/>
            <wp:wrapSquare wrapText="bothSides" distB="0" distT="0" distL="0" distR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6618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A1C">
      <w:pPr>
        <w:numPr>
          <w:ilvl w:val="0"/>
          <w:numId w:val="13"/>
        </w:numPr>
        <w:tabs>
          <w:tab w:val="left" w:pos="500"/>
        </w:tabs>
        <w:spacing w:after="0" w:line="213" w:lineRule="auto"/>
        <w:ind w:left="500" w:hanging="297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Рукавный пост:</w:t>
      </w:r>
    </w:p>
    <w:tbl>
      <w:tblPr>
        <w:tblStyle w:val="Table10"/>
        <w:tblW w:w="6180.0" w:type="dxa"/>
        <w:jc w:val="left"/>
        <w:tblInd w:w="160.0" w:type="dxa"/>
        <w:tblLayout w:type="fixed"/>
        <w:tblLook w:val="0000"/>
      </w:tblPr>
      <w:tblGrid>
        <w:gridCol w:w="240"/>
        <w:gridCol w:w="4160"/>
        <w:gridCol w:w="700"/>
        <w:gridCol w:w="640"/>
        <w:gridCol w:w="440"/>
        <w:tblGridChange w:id="0">
          <w:tblGrid>
            <w:gridCol w:w="240"/>
            <w:gridCol w:w="4160"/>
            <w:gridCol w:w="700"/>
            <w:gridCol w:w="640"/>
            <w:gridCol w:w="440"/>
          </w:tblGrid>
        </w:tblGridChange>
      </w:tblGrid>
      <w:tr>
        <w:trPr>
          <w:trHeight w:val="153" w:hRule="atLeast"/>
        </w:trPr>
        <w:tc>
          <w:tcPr>
            <w:vAlign w:val="bottom"/>
          </w:tcPr>
          <w:p w:rsidR="00000000" w:rsidDel="00000000" w:rsidP="00000000" w:rsidRDefault="00000000" w:rsidRPr="00000000" w14:paraId="00000A1D">
            <w:pPr>
              <w:spacing w:after="0" w:line="154.00000000000003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E">
            <w:pPr>
              <w:spacing w:after="0" w:line="154.00000000000003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помещение для технического обслуживания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F">
            <w:pPr>
              <w:spacing w:after="0" w:line="154.00000000000003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0">
            <w:pPr>
              <w:spacing w:after="0" w:line="154.00000000000003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1">
            <w:pPr>
              <w:spacing w:after="0" w:line="154.00000000000003" w:lineRule="auto"/>
              <w:ind w:left="6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2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3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пожарных рукавов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27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8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склад для хранения и выдачи рукавов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B">
            <w:pPr>
              <w:spacing w:after="0" w:line="184" w:lineRule="auto"/>
              <w:ind w:left="8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2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D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помещение для хранения подсобных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0">
            <w:pPr>
              <w:spacing w:after="0" w:line="184" w:lineRule="auto"/>
              <w:ind w:left="6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31">
            <w:pPr>
              <w:spacing w:after="0" w:lineRule="auto"/>
              <w:ind w:right="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2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помещение для сушки спецодежды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4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5">
            <w:pPr>
              <w:spacing w:after="0" w:lineRule="auto"/>
              <w:ind w:left="8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6">
      <w:pPr>
        <w:numPr>
          <w:ilvl w:val="0"/>
          <w:numId w:val="17"/>
        </w:numPr>
        <w:tabs>
          <w:tab w:val="left" w:pos="500"/>
        </w:tabs>
        <w:spacing w:after="0" w:line="213" w:lineRule="auto"/>
        <w:ind w:left="500" w:hanging="297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База газодымозащитной службы:</w:t>
      </w:r>
    </w:p>
    <w:tbl>
      <w:tblPr>
        <w:tblStyle w:val="Table11"/>
        <w:tblW w:w="6140.0" w:type="dxa"/>
        <w:jc w:val="left"/>
        <w:tblInd w:w="160.0" w:type="dxa"/>
        <w:tblLayout w:type="fixed"/>
        <w:tblLook w:val="0000"/>
      </w:tblPr>
      <w:tblGrid>
        <w:gridCol w:w="240"/>
        <w:gridCol w:w="4300"/>
        <w:gridCol w:w="560"/>
        <w:gridCol w:w="640"/>
        <w:gridCol w:w="400"/>
        <w:tblGridChange w:id="0">
          <w:tblGrid>
            <w:gridCol w:w="240"/>
            <w:gridCol w:w="4300"/>
            <w:gridCol w:w="560"/>
            <w:gridCol w:w="640"/>
            <w:gridCol w:w="400"/>
          </w:tblGrid>
        </w:tblGridChange>
      </w:tblGrid>
      <w:tr>
        <w:trPr>
          <w:trHeight w:val="153" w:hRule="atLeast"/>
        </w:trPr>
        <w:tc>
          <w:tcPr>
            <w:vAlign w:val="bottom"/>
          </w:tcPr>
          <w:p w:rsidR="00000000" w:rsidDel="00000000" w:rsidP="00000000" w:rsidRDefault="00000000" w:rsidRPr="00000000" w14:paraId="00000A37">
            <w:pPr>
              <w:spacing w:after="0" w:line="154.00000000000003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8">
            <w:pPr>
              <w:spacing w:after="0" w:line="154.00000000000003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аппаратная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9">
            <w:pPr>
              <w:spacing w:after="0" w:line="154.00000000000003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A">
            <w:pPr>
              <w:spacing w:after="0" w:line="154.00000000000003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B">
            <w:pPr>
              <w:spacing w:after="0" w:line="154.00000000000003" w:lineRule="auto"/>
              <w:ind w:left="12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3C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D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ремонтная мастерская кислородно изолирующих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E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F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0">
            <w:pPr>
              <w:spacing w:after="0" w:line="184" w:lineRule="auto"/>
              <w:ind w:left="12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4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2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противогазов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46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7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кислородно- и воздухонаполнительная станция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8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9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A">
            <w:pPr>
              <w:spacing w:after="0" w:line="184" w:lineRule="auto"/>
              <w:ind w:left="12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4B">
            <w:pPr>
              <w:spacing w:after="0" w:line="184" w:lineRule="auto"/>
              <w:ind w:right="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C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помещение кислородных баллонов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D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E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F">
            <w:pPr>
              <w:spacing w:after="0" w:line="184" w:lineRule="auto"/>
              <w:ind w:left="10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50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1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помещение для хранения и зарядки регенеративных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2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3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4">
            <w:pPr>
              <w:spacing w:after="0" w:line="184" w:lineRule="auto"/>
              <w:ind w:left="12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5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6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патронов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5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B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помещение мойки и сушки кислородно-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C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D">
            <w:pPr>
              <w:spacing w:after="0" w:line="184" w:lineRule="auto"/>
              <w:ind w:right="12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E">
            <w:pPr>
              <w:spacing w:after="0" w:line="184" w:lineRule="auto"/>
              <w:ind w:left="12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5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0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изолирующих противогазов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1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2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4">
      <w:pPr>
        <w:numPr>
          <w:ilvl w:val="0"/>
          <w:numId w:val="18"/>
        </w:numPr>
        <w:tabs>
          <w:tab w:val="left" w:pos="500"/>
        </w:tabs>
        <w:spacing w:after="0" w:line="213" w:lineRule="auto"/>
        <w:ind w:left="500" w:right="5280" w:hanging="297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Центр управления силами и средствами пожарной охраны:</w:t>
      </w:r>
    </w:p>
    <w:p w:rsidR="00000000" w:rsidDel="00000000" w:rsidP="00000000" w:rsidRDefault="00000000" w:rsidRPr="00000000" w14:paraId="00000A65">
      <w:pPr>
        <w:numPr>
          <w:ilvl w:val="0"/>
          <w:numId w:val="19"/>
        </w:numPr>
        <w:tabs>
          <w:tab w:val="left" w:pos="500"/>
        </w:tabs>
        <w:spacing w:after="0" w:line="214" w:lineRule="auto"/>
        <w:ind w:left="500" w:hanging="331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центральный пункт пожарной связи:</w:t>
      </w:r>
    </w:p>
    <w:p w:rsidR="00000000" w:rsidDel="00000000" w:rsidP="00000000" w:rsidRDefault="00000000" w:rsidRPr="00000000" w14:paraId="00000A6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6320.0" w:type="dxa"/>
        <w:jc w:val="left"/>
        <w:tblInd w:w="160.0" w:type="dxa"/>
        <w:tblLayout w:type="fixed"/>
        <w:tblLook w:val="0000"/>
      </w:tblPr>
      <w:tblGrid>
        <w:gridCol w:w="260"/>
        <w:gridCol w:w="3480"/>
        <w:gridCol w:w="1360"/>
        <w:gridCol w:w="540"/>
        <w:gridCol w:w="680"/>
        <w:tblGridChange w:id="0">
          <w:tblGrid>
            <w:gridCol w:w="260"/>
            <w:gridCol w:w="3480"/>
            <w:gridCol w:w="1360"/>
            <w:gridCol w:w="540"/>
            <w:gridCol w:w="680"/>
          </w:tblGrid>
        </w:tblGridChange>
      </w:tblGrid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67">
            <w:pPr>
              <w:spacing w:after="0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8">
            <w:pPr>
              <w:spacing w:after="0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операционный зал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9">
            <w:pPr>
              <w:spacing w:after="0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A">
            <w:pPr>
              <w:spacing w:after="0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B">
            <w:pPr>
              <w:spacing w:after="0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Приме-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vAlign w:val="bottom"/>
          </w:tcPr>
          <w:p w:rsidR="00000000" w:rsidDel="00000000" w:rsidP="00000000" w:rsidRDefault="00000000" w:rsidRPr="00000000" w14:paraId="00000A6C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D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E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F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0">
            <w:pPr>
              <w:spacing w:after="0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71">
            <w:pPr>
              <w:spacing w:after="0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2">
            <w:pPr>
              <w:spacing w:after="0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машинный зал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3">
            <w:pPr>
              <w:spacing w:after="0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4">
            <w:pPr>
              <w:spacing w:after="0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5">
            <w:pPr>
              <w:spacing w:after="0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Приме-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vAlign w:val="bottom"/>
          </w:tcPr>
          <w:p w:rsidR="00000000" w:rsidDel="00000000" w:rsidP="00000000" w:rsidRDefault="00000000" w:rsidRPr="00000000" w14:paraId="00000A76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7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8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9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A">
            <w:pPr>
              <w:spacing w:after="0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7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C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аппаратная и кроссовая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D">
            <w:pPr>
              <w:spacing w:after="0" w:line="184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E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F">
            <w:pPr>
              <w:spacing w:after="0" w:line="184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8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1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аккумуляторная с кислотной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2">
            <w:pPr>
              <w:spacing w:after="0" w:line="184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3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4">
            <w:pPr>
              <w:spacing w:after="0" w:line="184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85">
            <w:pPr>
              <w:spacing w:after="0" w:line="184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6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агрегатная (АТС)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7">
            <w:pPr>
              <w:spacing w:after="0" w:line="184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8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9">
            <w:pPr>
              <w:spacing w:after="0" w:line="184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8A">
            <w:pPr>
              <w:spacing w:after="0" w:line="184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B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диспетчерская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C">
            <w:pPr>
              <w:spacing w:after="0" w:lineRule="auto"/>
              <w:ind w:left="62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D">
            <w:pPr>
              <w:spacing w:after="0" w:line="184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E">
            <w:pPr>
              <w:spacing w:after="0" w:line="184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8F">
            <w:pPr>
              <w:spacing w:after="0" w:line="184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0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1">
            <w:pPr>
              <w:spacing w:after="0" w:line="184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2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3">
            <w:pPr>
              <w:spacing w:after="0" w:line="184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94">
            <w:pPr>
              <w:spacing w:after="0" w:line="184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5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кабинет 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6">
            <w:pPr>
              <w:spacing w:after="0" w:line="184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7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8">
            <w:pPr>
              <w:spacing w:after="0" w:line="184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99">
            <w:pPr>
              <w:spacing w:after="0" w:line="184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A">
            <w:pPr>
              <w:spacing w:after="0" w:line="184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 ремонта средств 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B">
            <w:pPr>
              <w:spacing w:after="0" w:line="184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C">
            <w:pPr>
              <w:spacing w:after="0" w:line="184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D">
            <w:pPr>
              <w:spacing w:after="0" w:line="184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9E">
            <w:pPr>
              <w:spacing w:after="0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F">
            <w:pPr>
              <w:spacing w:after="0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кладовая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0">
            <w:pPr>
              <w:spacing w:after="0" w:lineRule="auto"/>
              <w:ind w:left="6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1">
            <w:pPr>
              <w:spacing w:after="0" w:lineRule="auto"/>
              <w:ind w:left="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2">
            <w:pPr>
              <w:spacing w:after="0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3">
      <w:pPr>
        <w:numPr>
          <w:ilvl w:val="0"/>
          <w:numId w:val="20"/>
        </w:numPr>
        <w:tabs>
          <w:tab w:val="left" w:pos="500"/>
        </w:tabs>
        <w:spacing w:after="0" w:line="213" w:lineRule="auto"/>
        <w:ind w:left="500" w:hanging="331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центральный пункт радиосвязи:</w:t>
      </w:r>
    </w:p>
    <w:p w:rsidR="00000000" w:rsidDel="00000000" w:rsidP="00000000" w:rsidRDefault="00000000" w:rsidRPr="00000000" w14:paraId="00000AA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6320.0" w:type="dxa"/>
        <w:jc w:val="left"/>
        <w:tblInd w:w="160.0" w:type="dxa"/>
        <w:tblLayout w:type="fixed"/>
        <w:tblLook w:val="0000"/>
      </w:tblPr>
      <w:tblGrid>
        <w:gridCol w:w="240"/>
        <w:gridCol w:w="2840"/>
        <w:gridCol w:w="2020"/>
        <w:gridCol w:w="540"/>
        <w:gridCol w:w="680"/>
        <w:tblGridChange w:id="0">
          <w:tblGrid>
            <w:gridCol w:w="240"/>
            <w:gridCol w:w="2840"/>
            <w:gridCol w:w="2020"/>
            <w:gridCol w:w="540"/>
            <w:gridCol w:w="680"/>
          </w:tblGrid>
        </w:tblGridChange>
      </w:tblGrid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A5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6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аппаратная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7">
            <w:pPr>
              <w:spacing w:after="0" w:lineRule="auto"/>
              <w:ind w:right="1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8">
            <w:pPr>
              <w:spacing w:after="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9">
            <w:pPr>
              <w:spacing w:after="0" w:lineRule="auto"/>
              <w:ind w:left="2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Приме-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vAlign w:val="bottom"/>
          </w:tcPr>
          <w:p w:rsidR="00000000" w:rsidDel="00000000" w:rsidP="00000000" w:rsidRDefault="00000000" w:rsidRPr="00000000" w14:paraId="00000AA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B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C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D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E">
            <w:pPr>
              <w:spacing w:after="0" w:lineRule="auto"/>
              <w:ind w:left="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AF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0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диспетчерская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1">
            <w:pPr>
              <w:spacing w:after="0" w:lineRule="auto"/>
              <w:ind w:right="1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2">
            <w:pPr>
              <w:spacing w:after="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3">
            <w:pPr>
              <w:spacing w:after="0" w:lineRule="auto"/>
              <w:ind w:right="8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4">
      <w:pPr>
        <w:numPr>
          <w:ilvl w:val="0"/>
          <w:numId w:val="21"/>
        </w:numPr>
        <w:tabs>
          <w:tab w:val="left" w:pos="500"/>
        </w:tabs>
        <w:spacing w:after="0" w:line="213" w:lineRule="auto"/>
        <w:ind w:left="500" w:hanging="331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дежурная служба пожаротушения:</w:t>
      </w:r>
    </w:p>
    <w:tbl>
      <w:tblPr>
        <w:tblStyle w:val="Table14"/>
        <w:tblW w:w="6240.0" w:type="dxa"/>
        <w:jc w:val="left"/>
        <w:tblInd w:w="160.0" w:type="dxa"/>
        <w:tblLayout w:type="fixed"/>
        <w:tblLook w:val="0000"/>
      </w:tblPr>
      <w:tblGrid>
        <w:gridCol w:w="240"/>
        <w:gridCol w:w="3820"/>
        <w:gridCol w:w="1040"/>
        <w:gridCol w:w="820"/>
        <w:gridCol w:w="320"/>
        <w:tblGridChange w:id="0">
          <w:tblGrid>
            <w:gridCol w:w="240"/>
            <w:gridCol w:w="3820"/>
            <w:gridCol w:w="1040"/>
            <w:gridCol w:w="820"/>
            <w:gridCol w:w="320"/>
          </w:tblGrid>
        </w:tblGridChange>
      </w:tblGrid>
      <w:tr>
        <w:trPr>
          <w:trHeight w:val="153" w:hRule="atLeast"/>
        </w:trPr>
        <w:tc>
          <w:tcPr>
            <w:vAlign w:val="bottom"/>
          </w:tcPr>
          <w:p w:rsidR="00000000" w:rsidDel="00000000" w:rsidP="00000000" w:rsidRDefault="00000000" w:rsidRPr="00000000" w14:paraId="00000AB5">
            <w:pPr>
              <w:spacing w:after="0" w:line="154.00000000000003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6">
            <w:pPr>
              <w:spacing w:after="0" w:line="154.00000000000003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оперативно-информационный центр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7">
            <w:pPr>
              <w:spacing w:after="0" w:line="154.00000000000003" w:lineRule="auto"/>
              <w:ind w:left="6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8">
            <w:pPr>
              <w:spacing w:after="0" w:line="154.00000000000003" w:lineRule="auto"/>
              <w:ind w:right="31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9">
            <w:pPr>
              <w:spacing w:after="0" w:line="154.00000000000003" w:lineRule="auto"/>
              <w:ind w:right="1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BA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B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рабочая комната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C">
            <w:pPr>
              <w:spacing w:after="0" w:line="184" w:lineRule="auto"/>
              <w:ind w:left="6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D">
            <w:pPr>
              <w:spacing w:after="0" w:line="184" w:lineRule="auto"/>
              <w:ind w:right="31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E">
            <w:pPr>
              <w:spacing w:after="0" w:line="184" w:lineRule="auto"/>
              <w:ind w:right="7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BF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0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комната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1">
            <w:pPr>
              <w:spacing w:after="0" w:line="184" w:lineRule="auto"/>
              <w:ind w:left="6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2">
            <w:pPr>
              <w:spacing w:after="0" w:line="184" w:lineRule="auto"/>
              <w:ind w:right="31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3">
            <w:pPr>
              <w:spacing w:after="0" w:line="184" w:lineRule="auto"/>
              <w:ind w:right="7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C4">
            <w:pPr>
              <w:spacing w:after="0" w:line="184" w:lineRule="auto"/>
              <w:ind w:right="9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5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гардеробная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C9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A">
            <w:pPr>
              <w:spacing w:after="0" w:line="184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Конференц-зал с фойе и кинопроекционной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CB">
            <w:pPr>
              <w:spacing w:after="0" w:line="184" w:lineRule="auto"/>
              <w:ind w:left="3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Принимается согласно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C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D0">
            <w:pPr>
              <w:spacing w:after="0" w:line="184" w:lineRule="auto"/>
              <w:ind w:left="3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нормам. Вместимость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AD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D5">
            <w:pPr>
              <w:spacing w:after="0" w:line="184" w:lineRule="auto"/>
              <w:ind w:left="3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определяется заданием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AD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9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DA">
            <w:pPr>
              <w:spacing w:after="0" w:lineRule="auto"/>
              <w:ind w:left="3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 проектирование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C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spacing w:after="0" w:line="28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spacing w:after="0" w:line="232" w:lineRule="auto"/>
        <w:ind w:right="1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Примечание. При размещении в городечетырех пожарных частей и менее центральный пункт пожарной связи совмещается спунктом связи одной из частей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spacing w:after="0" w:line="2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4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Рекомендуемое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rPr/>
        <w:sectPr>
          <w:type w:val="nextPage"/>
          <w:pgSz w:h="16840" w:w="11900"/>
          <w:pgMar w:bottom="602" w:top="1243" w:left="1100" w:right="11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ШИРИНА ПРОХОДОВ В ПОМЕЩЕНИИ ПОЖАРНОЙ ТЕХНИКИ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spacing w:after="0" w:line="2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Ind w:w="50.0" w:type="dxa"/>
        <w:tblLayout w:type="fixed"/>
        <w:tblLook w:val="0000"/>
      </w:tblPr>
      <w:tblGrid>
        <w:gridCol w:w="500"/>
        <w:gridCol w:w="4420"/>
        <w:gridCol w:w="1660"/>
        <w:gridCol w:w="3050"/>
        <w:tblGridChange w:id="0">
          <w:tblGrid>
            <w:gridCol w:w="500"/>
            <w:gridCol w:w="4420"/>
            <w:gridCol w:w="1660"/>
            <w:gridCol w:w="3050"/>
          </w:tblGrid>
        </w:tblGridChange>
      </w:tblGrid>
      <w:tr>
        <w:trPr>
          <w:trHeight w:val="182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B">
            <w:pPr>
              <w:spacing w:after="0" w:line="18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C">
            <w:pPr>
              <w:spacing w:after="0" w:line="18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D">
            <w:pPr>
              <w:spacing w:after="0" w:line="18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Расстояния между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E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автомобилями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конструкциями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помещении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D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пожарной техники,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F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0">
            <w:pPr>
              <w:spacing w:after="0" w:line="176" w:lineRule="auto"/>
              <w:ind w:right="208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1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3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4">
            <w:pPr>
              <w:spacing w:after="0" w:line="162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Между автомобилями,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5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8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 крайнего правого (по выезду) автомобиля до стены,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C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 крайнего левого (по выезду) автомобиля до стены,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4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7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8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 автомобиля до граней колонны,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C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 автомобиля до передней или задней стены: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 помещении на 1—2 автомобиля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4">
            <w:pPr>
              <w:spacing w:after="0" w:line="199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в помещении на 4 автомобиля и более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5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2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spacing w:after="0" w:line="293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A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Обязательное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D">
      <w:pPr>
        <w:spacing w:after="0" w:line="28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КОЛИЧЕСТВОПОЖАРНЫХ ДЕПО И ПОЖАРНЫХ АВТОМОБИЛЕЙ ДЛЯ ГОРОДОВ И НАСЕЛЕННЫХ ПУНКТОВ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0">
      <w:pPr>
        <w:spacing w:after="0" w:line="27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70.0" w:type="dxa"/>
        <w:jc w:val="left"/>
        <w:tblInd w:w="10.0" w:type="dxa"/>
        <w:tblLayout w:type="fixed"/>
        <w:tblLook w:val="0000"/>
      </w:tblPr>
      <w:tblGrid>
        <w:gridCol w:w="400"/>
        <w:gridCol w:w="1040"/>
        <w:gridCol w:w="700"/>
        <w:gridCol w:w="740"/>
        <w:gridCol w:w="3900"/>
        <w:gridCol w:w="1080"/>
        <w:gridCol w:w="452.5"/>
        <w:gridCol w:w="452.5"/>
        <w:gridCol w:w="452.5"/>
        <w:gridCol w:w="452.5"/>
        <w:tblGridChange w:id="0">
          <w:tblGrid>
            <w:gridCol w:w="400"/>
            <w:gridCol w:w="1040"/>
            <w:gridCol w:w="700"/>
            <w:gridCol w:w="740"/>
            <w:gridCol w:w="3900"/>
            <w:gridCol w:w="1080"/>
            <w:gridCol w:w="452.5"/>
            <w:gridCol w:w="452.5"/>
            <w:gridCol w:w="452.5"/>
            <w:gridCol w:w="452.5"/>
          </w:tblGrid>
        </w:tblGridChange>
      </w:tblGrid>
      <w:tr>
        <w:trPr>
          <w:trHeight w:val="196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1">
            <w:pPr>
              <w:spacing w:after="0" w:line="19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2">
            <w:pPr>
              <w:spacing w:after="0" w:line="19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Население,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5">
            <w:pPr>
              <w:spacing w:after="0" w:line="196" w:lineRule="auto"/>
              <w:ind w:left="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Площадь территории населенного пункта,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B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п.п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C">
            <w:pPr>
              <w:spacing w:after="0" w:line="162" w:lineRule="auto"/>
              <w:ind w:right="12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тыc.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D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до 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E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F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0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6000-8000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1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8000-10000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2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10000-12000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3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12000-14000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4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8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9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4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F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0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1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2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3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4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5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6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7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5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A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До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B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C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D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F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0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1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5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6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7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8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 5 до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F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2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7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9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D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«20«50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3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4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5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6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D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0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1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2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3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9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«50«100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7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8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9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1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1х8+1х6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2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1х8+2х6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3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4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5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6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7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A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A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 100 « 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C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D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E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B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5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6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2х8+2х6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7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2х8+3х6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8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2х8+3х6+1х4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B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 250 « 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0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4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C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7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8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9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2х8+4х6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3х8+5х6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3х8+6х6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3х8+8х6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4х8+8х6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D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 500 «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3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4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8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D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B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C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D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E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F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0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3х8+6х6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1х12+3х8+6х8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1х12+4х8+7х6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1х12+5х8+7х6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E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5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6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 800 «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7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A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C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D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E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F">
            <w:pPr>
              <w:spacing w:after="0" w:line="15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0">
            <w:pPr>
              <w:spacing w:after="0" w:line="15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« 1000 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1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2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3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4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5">
            <w:pPr>
              <w:spacing w:after="0" w:lineRule="auto"/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6">
            <w:pPr>
              <w:spacing w:after="0" w:line="15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1х12+6х8+6х6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7">
            <w:pPr>
              <w:spacing w:after="0" w:line="15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2х12+4х8+8х6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F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9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A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B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C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D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E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F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0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0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4">
      <w:pPr>
        <w:spacing w:after="0" w:line="293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40.0" w:type="dxa"/>
        <w:tblLayout w:type="fixed"/>
        <w:tblLook w:val="0000"/>
      </w:tblPr>
      <w:tblGrid>
        <w:gridCol w:w="360"/>
        <w:gridCol w:w="700"/>
        <w:gridCol w:w="340"/>
        <w:gridCol w:w="1180"/>
        <w:gridCol w:w="1180"/>
        <w:gridCol w:w="1300"/>
        <w:gridCol w:w="1120"/>
        <w:gridCol w:w="1260"/>
        <w:gridCol w:w="2200"/>
        <w:gridCol w:w="1"/>
        <w:gridCol w:w="1"/>
        <w:tblGridChange w:id="0">
          <w:tblGrid>
            <w:gridCol w:w="360"/>
            <w:gridCol w:w="700"/>
            <w:gridCol w:w="340"/>
            <w:gridCol w:w="1180"/>
            <w:gridCol w:w="1180"/>
            <w:gridCol w:w="1300"/>
            <w:gridCol w:w="1120"/>
            <w:gridCol w:w="1260"/>
            <w:gridCol w:w="2200"/>
            <w:gridCol w:w="1"/>
            <w:gridCol w:w="1"/>
          </w:tblGrid>
        </w:tblGridChange>
      </w:tblGrid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C0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8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9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A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B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C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0D">
            <w:pPr>
              <w:spacing w:after="0" w:lineRule="auto"/>
              <w:ind w:left="5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Продолжение прил.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F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0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1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4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8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9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A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Align w:val="bottom"/>
          </w:tcPr>
          <w:p w:rsidR="00000000" w:rsidDel="00000000" w:rsidP="00000000" w:rsidRDefault="00000000" w:rsidRPr="00000000" w14:paraId="00000C1B">
            <w:pPr>
              <w:spacing w:after="0" w:line="176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1C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Население,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F">
            <w:pPr>
              <w:spacing w:after="0" w:line="176" w:lineRule="auto"/>
              <w:ind w:left="7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Площадь территории населенного пункта,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3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4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5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Align w:val="bottom"/>
          </w:tcPr>
          <w:p w:rsidR="00000000" w:rsidDel="00000000" w:rsidP="00000000" w:rsidRDefault="00000000" w:rsidRPr="00000000" w14:paraId="00000C26">
            <w:pPr>
              <w:spacing w:after="0" w:line="19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п.п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27">
            <w:pPr>
              <w:spacing w:after="0" w:line="196" w:lineRule="auto"/>
              <w:ind w:left="2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тыc.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14000-16000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A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16000-18000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18000-20000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C">
            <w:pPr>
              <w:spacing w:after="0" w:lineRule="auto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20 000-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25 000-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30 000-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F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0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1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2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4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6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7">
            <w:pPr>
              <w:spacing w:after="0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8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35 000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A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B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C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D">
            <w:pPr>
              <w:spacing w:after="0" w:line="176" w:lineRule="auto"/>
              <w:ind w:left="28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E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F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0">
            <w:pPr>
              <w:spacing w:after="0" w:line="176" w:lineRule="auto"/>
              <w:ind w:left="5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1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2">
            <w:pPr>
              <w:spacing w:after="0" w:line="176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3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4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5">
            <w:pPr>
              <w:spacing w:after="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6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Align w:val="bottom"/>
          </w:tcPr>
          <w:p w:rsidR="00000000" w:rsidDel="00000000" w:rsidP="00000000" w:rsidRDefault="00000000" w:rsidRPr="00000000" w14:paraId="00000C47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8">
            <w:pPr>
              <w:spacing w:after="0" w:line="162" w:lineRule="auto"/>
              <w:ind w:left="26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До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D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E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0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1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C5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5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 5 до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C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C5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E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«20«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F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4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7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C6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69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«50«100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D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E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F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0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1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2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vAlign w:val="bottom"/>
          </w:tcPr>
          <w:p w:rsidR="00000000" w:rsidDel="00000000" w:rsidP="00000000" w:rsidRDefault="00000000" w:rsidRPr="00000000" w14:paraId="00000C7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4">
            <w:pPr>
              <w:spacing w:after="0" w:line="184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«100«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5">
            <w:pPr>
              <w:spacing w:after="0" w:line="18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6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8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A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C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D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C7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F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«250«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0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2">
            <w:pPr>
              <w:spacing w:after="0" w:lineRule="auto"/>
              <w:ind w:left="5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4">
            <w:pPr>
              <w:spacing w:after="0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8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C8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A">
            <w:pP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«500«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C8B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1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2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3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7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2х12+5х8+8х6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8">
            <w:pPr>
              <w:spacing w:after="0" w:line="162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2х12+6х8+9х6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99">
            <w:pPr>
              <w:spacing w:after="0" w:line="162" w:lineRule="auto"/>
              <w:ind w:lef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4х12+6х8+10х6 4х12+7х8+10х6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B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4х12+7х8+12х6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D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E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C9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CA0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 800 «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2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3">
            <w:pPr>
              <w:spacing w:after="0" w:line="199" w:lineRule="auto"/>
              <w:ind w:left="5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4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5">
            <w:pPr>
              <w:spacing w:after="0" w:line="199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6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7">
            <w:pPr>
              <w:spacing w:after="0" w:line="199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8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9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D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2х12+6х8+8х6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CAE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2х12+6х8+10х6 4х12+7х8+10х6 4х12+7х8+12х6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1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4х12+7х8+16х6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2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6х12+10х8+14х6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3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4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bottom"/>
          </w:tcPr>
          <w:p w:rsidR="00000000" w:rsidDel="00000000" w:rsidP="00000000" w:rsidRDefault="00000000" w:rsidRPr="00000000" w14:paraId="00000CB5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6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7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8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9">
            <w:pPr>
              <w:spacing w:after="0" w:lineRule="auto"/>
              <w:ind w:left="5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A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B">
            <w:pPr>
              <w:spacing w:after="0" w:lineRule="auto"/>
              <w:ind w:right="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E">
            <w:pPr>
              <w:spacing w:after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F">
            <w:pPr>
              <w:spacing w:after="0" w:lineRule="auto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C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-1911984</wp:posOffset>
            </wp:positionV>
            <wp:extent cx="5543550" cy="2807970"/>
            <wp:effectExtent b="0" l="0" r="0" t="0"/>
            <wp:wrapSquare wrapText="bothSides" distB="0" distT="0" distL="0" distR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07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CC1">
      <w:pPr>
        <w:numPr>
          <w:ilvl w:val="0"/>
          <w:numId w:val="4"/>
        </w:numPr>
        <w:tabs>
          <w:tab w:val="left" w:pos="622"/>
        </w:tabs>
        <w:spacing w:after="0" w:line="213" w:lineRule="auto"/>
        <w:ind w:left="760" w:right="960" w:hanging="58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« 1000 « 2х12+6х8+10х6 4х12+6х8+10х6 4х12+7х8+12х6 4х12+7х8+14х6 6х12+10х8+14х6 6х12+10х8+19х6 1500</w:t>
      </w:r>
    </w:p>
    <w:p w:rsidR="00000000" w:rsidDel="00000000" w:rsidP="00000000" w:rsidRDefault="00000000" w:rsidRPr="00000000" w14:paraId="00000CC2">
      <w:pPr>
        <w:spacing w:after="0" w:line="214" w:lineRule="auto"/>
        <w:ind w:left="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3">
      <w:pPr>
        <w:spacing w:after="0" w:line="13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numPr>
          <w:ilvl w:val="0"/>
          <w:numId w:val="7"/>
        </w:numPr>
        <w:tabs>
          <w:tab w:val="left" w:pos="244"/>
        </w:tabs>
        <w:spacing w:after="0" w:line="232" w:lineRule="auto"/>
        <w:ind w:left="60" w:right="1180" w:firstLine="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числителе - общее количество пожарных депо, в знаменателе — количество пожарных депо и количество пожарных автомобилей в каждом</w:t>
      </w:r>
    </w:p>
    <w:p w:rsidR="00000000" w:rsidDel="00000000" w:rsidP="00000000" w:rsidRDefault="00000000" w:rsidRPr="00000000" w14:paraId="00000CC5">
      <w:pPr>
        <w:spacing w:after="0" w:line="13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6">
      <w:pPr>
        <w:spacing w:after="0" w:lineRule="auto"/>
        <w:ind w:left="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2 Количество специальных пожарных автомобилей принимается согласно прил. 1.3. Для городов большей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7">
      <w:pPr>
        <w:rPr/>
        <w:sectPr>
          <w:type w:val="nextPage"/>
          <w:pgSz w:h="16840" w:w="11900"/>
          <w:pgMar w:bottom="49" w:top="550" w:left="1100" w:right="11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spacing w:after="0" w:line="232" w:lineRule="auto"/>
        <w:ind w:left="20" w:right="17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численности население и площади количество пожарных депо и пожарных автомобилей определяется межведомственным актом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9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-244474</wp:posOffset>
            </wp:positionV>
            <wp:extent cx="5543550" cy="461010"/>
            <wp:effectExtent b="0" l="0" r="0" t="0"/>
            <wp:wrapSquare wrapText="bothSides" distB="0" distT="0" distL="0" distR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61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CCA">
      <w:pPr>
        <w:spacing w:after="0" w:line="11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spacing w:after="0" w:lineRule="auto"/>
        <w:ind w:left="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 Радиус обслуживания пожарных депо следует принимать 3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D">
      <w:pPr>
        <w:spacing w:after="0" w:line="29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ПРИЛОЖЕНИЕ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spacing w:after="0" w:line="139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0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Рекомендуемое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2">
      <w:pPr>
        <w:spacing w:after="0" w:line="28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spacing w:after="0" w:lineRule="auto"/>
        <w:ind w:right="4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ЗДАНИЯ И СООРУЖЕНИЯ, РАЗМЕЩАЕМЫЕ ПРИ ПОЖАРНЫХ ДЕПО I ИIII ТИПОВ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4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317500</wp:posOffset>
            </wp:positionV>
            <wp:extent cx="4161155" cy="2508250"/>
            <wp:effectExtent b="0" l="0" r="0" t="0"/>
            <wp:wrapSquare wrapText="bothSides" distB="0" distT="0" distL="0" distR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250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CD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6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6540.0" w:type="dxa"/>
        <w:jc w:val="left"/>
        <w:tblInd w:w="0.0" w:type="pct"/>
        <w:tblLayout w:type="fixed"/>
        <w:tblLook w:val="0000"/>
      </w:tblPr>
      <w:tblGrid>
        <w:gridCol w:w="600"/>
        <w:gridCol w:w="4840"/>
        <w:gridCol w:w="1100"/>
        <w:tblGridChange w:id="0">
          <w:tblGrid>
            <w:gridCol w:w="600"/>
            <w:gridCol w:w="4840"/>
            <w:gridCol w:w="1100"/>
          </w:tblGrid>
        </w:tblGridChange>
      </w:tblGrid>
      <w:tr>
        <w:trPr>
          <w:trHeight w:val="253" w:hRule="atLeast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№ п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8">
            <w:pPr>
              <w:spacing w:after="0" w:lineRule="auto"/>
              <w:ind w:left="10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Наименование зданий и сооружении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9">
            <w:pPr>
              <w:spacing w:after="0" w:line="253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9"/>
                <w:szCs w:val="29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A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B">
            <w:pPr>
              <w:spacing w:after="0" w:line="176" w:lineRule="auto"/>
              <w:ind w:left="23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C">
            <w:pPr>
              <w:spacing w:after="0" w:line="1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D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E">
            <w:pPr>
              <w:spacing w:after="0" w:line="162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Учебный центр (пункт) 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DF">
            <w:pPr>
              <w:spacing w:after="0" w:line="162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5000-2500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1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Отряд (часть, пост) технической службы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10000-4500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3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4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Опорный пункт пожаротушения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5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15000-5000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6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7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Пожарно-технической центр передового опыта пожарной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2000-1000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A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охраны и пропаганды пожарно-технических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B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C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D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Испытательный полигон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20000-10000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F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0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Испытательная пожарная лаборатория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1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400-200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2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3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Тренирочный комплекс газодымозащитной службы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4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700-200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5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6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(дымокамера, теплодымокамера)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7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8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9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Полоса психологической подготовки пожарных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A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1000-600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B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C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Спортивное ядро для пожарной эстафеты (180х80 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D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E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F">
            <w:pPr>
              <w:spacing w:after="0" w:line="184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Закрытый спортивный комплекс для круглогодичных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0">
            <w:pPr>
              <w:spacing w:after="0" w:line="184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5000-2000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1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2">
            <w:pPr>
              <w:spacing w:after="0" w:line="199" w:lineRule="auto"/>
              <w:ind w:left="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 пожарно-прикладному спорту и физподготовке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3">
            <w:pPr>
              <w:spacing w:after="0" w:lineRule="auto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04">
      <w:pPr>
        <w:spacing w:after="0" w:line="223" w:lineRule="auto"/>
        <w:ind w:left="20" w:right="38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Примечания 1. Строительство испытательного полигона осуществляется в загородной зоне и согласовывается с СЭС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spacing w:after="0" w:line="130.9999999999999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6">
      <w:pPr>
        <w:spacing w:after="0" w:line="225" w:lineRule="auto"/>
        <w:ind w:left="20" w:right="34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Здания и сооружения должны размещаться в промышленных и коммунально-складских зонах. Допускается размещение учебного и пожарно-технического центров в селитебной зоне города</w:t>
      </w:r>
      <w:r w:rsidDel="00000000" w:rsidR="00000000" w:rsidRPr="00000000">
        <w:rPr>
          <w:rtl w:val="0"/>
        </w:rPr>
      </w:r>
    </w:p>
    <w:sectPr>
      <w:type w:val="nextPage"/>
      <w:pgSz w:h="16840" w:w="11900"/>
      <w:pgMar w:bottom="1440" w:top="552" w:left="1140" w:right="112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3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9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7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5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6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2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2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2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3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4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2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3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